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43F" w14:textId="77777777" w:rsidR="00A87ED8" w:rsidRDefault="00A87ED8" w:rsidP="00AB7B3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</w:pPr>
      <w:r w:rsidRPr="00A87ED8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>Study of solid waste in the Western Mediterranean seabed</w:t>
      </w:r>
    </w:p>
    <w:p w14:paraId="5F2E8D4C" w14:textId="7141C880" w:rsidR="00817EC5" w:rsidRPr="00AB7B30" w:rsidRDefault="009D193B" w:rsidP="00AB7B3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</w:pPr>
      <w:r w:rsidRPr="009D193B">
        <w:rPr>
          <w:rFonts w:ascii="Times New Roman" w:hAnsi="Times New Roman"/>
          <w:b/>
          <w:bCs/>
          <w:color w:val="FF0000"/>
          <w:sz w:val="32"/>
          <w:szCs w:val="32"/>
          <w:highlight w:val="yellow"/>
          <w:lang w:val="en-US"/>
        </w:rPr>
        <w:t>(Times 16</w:t>
      </w:r>
      <w:r w:rsidR="00204F88">
        <w:rPr>
          <w:rFonts w:ascii="Times New Roman" w:hAnsi="Times New Roman"/>
          <w:b/>
          <w:bCs/>
          <w:color w:val="FF0000"/>
          <w:sz w:val="32"/>
          <w:szCs w:val="32"/>
          <w:highlight w:val="yellow"/>
          <w:lang w:val="en-US"/>
        </w:rPr>
        <w:t>, Bold</w:t>
      </w:r>
      <w:r w:rsidRPr="009D193B">
        <w:rPr>
          <w:rFonts w:ascii="Times New Roman" w:hAnsi="Times New Roman"/>
          <w:b/>
          <w:bCs/>
          <w:color w:val="FF0000"/>
          <w:sz w:val="32"/>
          <w:szCs w:val="32"/>
          <w:highlight w:val="yellow"/>
          <w:lang w:val="en-US"/>
        </w:rPr>
        <w:t>)</w:t>
      </w:r>
    </w:p>
    <w:p w14:paraId="359EE78B" w14:textId="77777777" w:rsidR="00AB7B30" w:rsidRPr="00AB7B30" w:rsidRDefault="00AB7B30" w:rsidP="00AB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</w:p>
    <w:p w14:paraId="0056E7C5" w14:textId="5C606A21" w:rsidR="007171BF" w:rsidRDefault="005E47F5" w:rsidP="00AB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t>Fatima</w:t>
      </w:r>
      <w:r w:rsidR="00D07A73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bCs/>
          <w:smallCaps/>
          <w:color w:val="000000" w:themeColor="text1"/>
          <w:lang w:val="en-US"/>
        </w:rPr>
        <w:t>K</w:t>
      </w:r>
      <w:r w:rsidR="00A87ED8">
        <w:rPr>
          <w:rFonts w:ascii="Times New Roman" w:hAnsi="Times New Roman"/>
          <w:b/>
          <w:bCs/>
          <w:smallCaps/>
          <w:color w:val="000000" w:themeColor="text1"/>
          <w:lang w:val="en-US"/>
        </w:rPr>
        <w:t>ettani</w:t>
      </w:r>
      <w:r w:rsidR="008A658F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>¹</w:t>
      </w:r>
      <w:r w:rsidR="0095039E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 xml:space="preserve"> *</w:t>
      </w:r>
      <w:r w:rsidR="00D07A73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>,</w:t>
      </w:r>
      <w:r w:rsidR="00D07A73" w:rsidRPr="00AB7B30">
        <w:rPr>
          <w:rFonts w:ascii="Times New Roman" w:hAnsi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en-US"/>
        </w:rPr>
        <w:t>Ahmed</w:t>
      </w:r>
      <w:r w:rsidR="00D07A73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07A73" w:rsidRPr="00AB7B30">
        <w:rPr>
          <w:rFonts w:ascii="Times New Roman" w:hAnsi="Times New Roman"/>
          <w:b/>
          <w:bCs/>
          <w:smallCaps/>
          <w:color w:val="000000" w:themeColor="text1"/>
          <w:lang w:val="en-US"/>
        </w:rPr>
        <w:t>B</w:t>
      </w:r>
      <w:r w:rsidR="00A87ED8">
        <w:rPr>
          <w:rFonts w:ascii="Times New Roman" w:hAnsi="Times New Roman"/>
          <w:b/>
          <w:bCs/>
          <w:smallCaps/>
          <w:color w:val="000000" w:themeColor="text1"/>
          <w:lang w:val="en-US"/>
        </w:rPr>
        <w:t>nnani</w:t>
      </w:r>
      <w:r w:rsidR="00D07A73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 xml:space="preserve">¹, </w:t>
      </w:r>
      <w:r>
        <w:rPr>
          <w:rFonts w:ascii="Times New Roman" w:hAnsi="Times New Roman"/>
          <w:b/>
          <w:bCs/>
          <w:color w:val="000000" w:themeColor="text1"/>
          <w:lang w:val="en-US"/>
        </w:rPr>
        <w:t>Fahd</w:t>
      </w:r>
      <w:r w:rsidR="00D07A73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bCs/>
          <w:smallCaps/>
          <w:color w:val="000000" w:themeColor="text1"/>
          <w:lang w:val="en-US"/>
        </w:rPr>
        <w:t>A</w:t>
      </w:r>
      <w:r w:rsidR="00A87ED8">
        <w:rPr>
          <w:rFonts w:ascii="Times New Roman" w:hAnsi="Times New Roman"/>
          <w:b/>
          <w:bCs/>
          <w:smallCaps/>
          <w:color w:val="000000" w:themeColor="text1"/>
          <w:lang w:val="en-US"/>
        </w:rPr>
        <w:t>laoui</w:t>
      </w:r>
      <w:r w:rsidR="00D07A73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 xml:space="preserve">¹, </w:t>
      </w:r>
      <w:r>
        <w:rPr>
          <w:rFonts w:ascii="Times New Roman" w:hAnsi="Times New Roman"/>
          <w:b/>
          <w:bCs/>
          <w:color w:val="000000" w:themeColor="text1"/>
          <w:lang w:val="en-US"/>
        </w:rPr>
        <w:t>Amal</w:t>
      </w:r>
      <w:r w:rsidR="00D07A73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07A73" w:rsidRPr="00AB7B30">
        <w:rPr>
          <w:rFonts w:ascii="Times New Roman" w:hAnsi="Times New Roman"/>
          <w:b/>
          <w:bCs/>
          <w:smallCaps/>
          <w:color w:val="000000" w:themeColor="text1"/>
          <w:lang w:val="en-US"/>
        </w:rPr>
        <w:t>L</w:t>
      </w:r>
      <w:r w:rsidR="00A87ED8">
        <w:rPr>
          <w:rFonts w:ascii="Times New Roman" w:hAnsi="Times New Roman"/>
          <w:b/>
          <w:bCs/>
          <w:smallCaps/>
          <w:color w:val="000000" w:themeColor="text1"/>
          <w:lang w:val="en-US"/>
        </w:rPr>
        <w:t>imane</w:t>
      </w:r>
      <w:r w:rsidR="00D07A73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>²</w:t>
      </w:r>
      <w:r w:rsidR="00D6752B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lang w:val="en-US"/>
        </w:rPr>
        <w:t>Mohamed</w:t>
      </w:r>
      <w:r w:rsidR="00D6752B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07A73" w:rsidRPr="00AB7B30">
        <w:rPr>
          <w:rFonts w:ascii="Times New Roman" w:hAnsi="Times New Roman"/>
          <w:b/>
          <w:bCs/>
          <w:smallCaps/>
          <w:color w:val="000000" w:themeColor="text1"/>
          <w:lang w:val="en-US"/>
        </w:rPr>
        <w:t>B</w:t>
      </w:r>
      <w:r w:rsidR="00AB7B30" w:rsidRPr="00AB7B30">
        <w:rPr>
          <w:rFonts w:ascii="Times New Roman" w:hAnsi="Times New Roman"/>
          <w:b/>
          <w:bCs/>
          <w:smallCaps/>
          <w:color w:val="000000" w:themeColor="text1"/>
          <w:lang w:val="en-US"/>
        </w:rPr>
        <w:t>ou</w:t>
      </w:r>
      <w:r w:rsidR="00A87ED8">
        <w:rPr>
          <w:rFonts w:ascii="Times New Roman" w:hAnsi="Times New Roman"/>
          <w:b/>
          <w:bCs/>
          <w:smallCaps/>
          <w:color w:val="000000" w:themeColor="text1"/>
          <w:lang w:val="en-US"/>
        </w:rPr>
        <w:t>jadi</w:t>
      </w:r>
      <w:r w:rsidR="00D07A73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>¹</w:t>
      </w:r>
      <w:r w:rsidR="00D6752B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AB7B30" w:rsidRPr="00AB7B30">
        <w:rPr>
          <w:rFonts w:ascii="Times New Roman" w:hAnsi="Times New Roman"/>
          <w:b/>
          <w:bCs/>
          <w:color w:val="000000" w:themeColor="text1"/>
          <w:lang w:val="en-US"/>
        </w:rPr>
        <w:t>&amp;</w:t>
      </w:r>
      <w:r w:rsidR="00D6752B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en-US"/>
        </w:rPr>
        <w:t>Ali</w:t>
      </w:r>
      <w:r w:rsidR="00D07A73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07A73" w:rsidRPr="00AB7B30">
        <w:rPr>
          <w:rFonts w:ascii="Times New Roman" w:hAnsi="Times New Roman"/>
          <w:b/>
          <w:bCs/>
          <w:smallCaps/>
          <w:color w:val="000000" w:themeColor="text1"/>
          <w:lang w:val="en-US"/>
        </w:rPr>
        <w:t>D</w:t>
      </w:r>
      <w:r w:rsidR="00A87ED8">
        <w:rPr>
          <w:rFonts w:ascii="Times New Roman" w:hAnsi="Times New Roman"/>
          <w:b/>
          <w:bCs/>
          <w:smallCaps/>
          <w:color w:val="000000" w:themeColor="text1"/>
          <w:lang w:val="en-US"/>
        </w:rPr>
        <w:t>aoudi</w:t>
      </w:r>
      <w:r w:rsidR="00D07A73" w:rsidRPr="00AB7B30">
        <w:rPr>
          <w:rFonts w:ascii="Times New Roman" w:hAnsi="Times New Roman"/>
          <w:b/>
          <w:bCs/>
          <w:color w:val="000000" w:themeColor="text1"/>
          <w:sz w:val="32"/>
          <w:szCs w:val="32"/>
          <w:lang w:val="en-US"/>
        </w:rPr>
        <w:t>¹</w:t>
      </w:r>
      <w:r w:rsidR="00673150" w:rsidRPr="00AB7B30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</w:p>
    <w:p w14:paraId="1972B3D9" w14:textId="3C2ECD52" w:rsidR="009D193B" w:rsidRPr="00204F88" w:rsidRDefault="009D193B" w:rsidP="00AB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val="en-US"/>
        </w:rPr>
      </w:pPr>
      <w:r w:rsidRPr="00204F88">
        <w:rPr>
          <w:rFonts w:ascii="Times New Roman" w:hAnsi="Times New Roman"/>
          <w:b/>
          <w:bCs/>
          <w:color w:val="FF0000"/>
          <w:highlight w:val="yellow"/>
          <w:lang w:val="en-US"/>
        </w:rPr>
        <w:t>(</w:t>
      </w:r>
      <w:r w:rsidR="00204F88" w:rsidRPr="00204F88">
        <w:rPr>
          <w:rFonts w:ascii="Times New Roman" w:hAnsi="Times New Roman"/>
          <w:b/>
          <w:bCs/>
          <w:color w:val="FF0000"/>
          <w:highlight w:val="yellow"/>
          <w:lang w:val="en-US"/>
        </w:rPr>
        <w:t>Times 12 Bold; First name + Last name -small caps-, Arabic numbers: affiliation, star: corresponding author</w:t>
      </w:r>
      <w:r w:rsidRPr="00204F88">
        <w:rPr>
          <w:rFonts w:ascii="Times New Roman" w:hAnsi="Times New Roman"/>
          <w:b/>
          <w:bCs/>
          <w:color w:val="FF0000"/>
          <w:highlight w:val="yellow"/>
          <w:lang w:val="en-US"/>
        </w:rPr>
        <w:t>)</w:t>
      </w:r>
    </w:p>
    <w:p w14:paraId="210619A1" w14:textId="77777777" w:rsidR="00D07A73" w:rsidRPr="00204F88" w:rsidRDefault="00D07A73" w:rsidP="00AB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  <w:lang w:val="en-US"/>
        </w:rPr>
      </w:pPr>
    </w:p>
    <w:p w14:paraId="0211FDA6" w14:textId="67ED2A73" w:rsidR="00D07A73" w:rsidRPr="00182B3B" w:rsidRDefault="0095039E" w:rsidP="00AB7B3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182B3B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1. </w:t>
      </w:r>
      <w:r w:rsidR="00204F88" w:rsidRPr="00182B3B">
        <w:rPr>
          <w:rFonts w:ascii="Times New Roman" w:hAnsi="Times New Roman"/>
          <w:color w:val="000000" w:themeColor="text1"/>
          <w:sz w:val="20"/>
          <w:szCs w:val="20"/>
          <w:lang w:val="en-US"/>
        </w:rPr>
        <w:t>Address</w:t>
      </w:r>
    </w:p>
    <w:p w14:paraId="383DE2CE" w14:textId="10827272" w:rsidR="00D07A73" w:rsidRPr="00182B3B" w:rsidRDefault="0095039E" w:rsidP="00AB7B3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182B3B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2. </w:t>
      </w:r>
      <w:r w:rsidR="00204F88" w:rsidRPr="00182B3B">
        <w:rPr>
          <w:rFonts w:ascii="Times New Roman" w:hAnsi="Times New Roman"/>
          <w:color w:val="000000" w:themeColor="text1"/>
          <w:sz w:val="20"/>
          <w:szCs w:val="20"/>
          <w:lang w:val="en-US"/>
        </w:rPr>
        <w:t>Address</w:t>
      </w:r>
    </w:p>
    <w:p w14:paraId="55CF750D" w14:textId="339D6DD9" w:rsidR="009C252F" w:rsidRPr="00182B3B" w:rsidRDefault="009D193B" w:rsidP="00AB7B30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182B3B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(Affiliation : Times 10)</w:t>
      </w:r>
    </w:p>
    <w:p w14:paraId="4E992B05" w14:textId="776D2BC5" w:rsidR="003F1971" w:rsidRPr="00182B3B" w:rsidRDefault="003F1971" w:rsidP="00AB7B3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323512C9" w14:textId="77777777" w:rsidR="00204F88" w:rsidRPr="00182B3B" w:rsidRDefault="00204F88" w:rsidP="00AB7B3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21292ACA" w14:textId="47F21F01" w:rsidR="00A81972" w:rsidRPr="00204F88" w:rsidRDefault="007171BF" w:rsidP="00204F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AB7B30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Abstract</w:t>
      </w:r>
      <w:r w:rsidRPr="00AB7B30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  <w:lang w:val="en-US"/>
        </w:rPr>
        <w:t>.</w:t>
      </w:r>
      <w:r w:rsidRPr="00AB7B30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9B757A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This study analyses the impact of oceanic circulation on the spatial distribution </w:t>
      </w:r>
      <w:r w:rsidR="009D193B">
        <w:rPr>
          <w:rFonts w:ascii="Times New Roman" w:hAnsi="Times New Roman"/>
          <w:color w:val="000000" w:themeColor="text1"/>
          <w:sz w:val="20"/>
          <w:szCs w:val="20"/>
          <w:lang w:val="en-US"/>
        </w:rPr>
        <w:t>..</w:t>
      </w:r>
      <w:r w:rsidR="001C3FD7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>.</w:t>
      </w:r>
      <w:r w:rsidR="009D193B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="009D193B" w:rsidRPr="00204F88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(</w:t>
      </w:r>
      <w:r w:rsidR="00204F88" w:rsidRPr="00204F88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Times 10; bold for Abstract, normal for text, line spacing 1. Total words between 250 and 300)</w:t>
      </w:r>
    </w:p>
    <w:p w14:paraId="4A2E24C7" w14:textId="2B110C6C" w:rsidR="00D551A1" w:rsidRPr="00204F88" w:rsidRDefault="00673150" w:rsidP="00D551A1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AB7B30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Keywords</w:t>
      </w:r>
      <w:r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: </w:t>
      </w:r>
      <w:r w:rsidR="00D07A73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marine debris, seafloor, </w:t>
      </w:r>
      <w:r w:rsidR="00BA65AA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>oceanic</w:t>
      </w:r>
      <w:r w:rsidR="00D07A73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circulation, GIS, </w:t>
      </w:r>
      <w:r w:rsidR="0095039E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>M</w:t>
      </w:r>
      <w:r w:rsidR="00D07A73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>oroccan Atlant</w:t>
      </w:r>
      <w:r w:rsidR="0025237B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ic </w:t>
      </w:r>
      <w:r w:rsidR="00D6752B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>Ocean</w:t>
      </w:r>
      <w:r w:rsidR="00D551A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..</w:t>
      </w:r>
      <w:r w:rsidR="00D551A1" w:rsidRPr="00AB7B30">
        <w:rPr>
          <w:rFonts w:ascii="Times New Roman" w:hAnsi="Times New Roman"/>
          <w:color w:val="000000" w:themeColor="text1"/>
          <w:sz w:val="20"/>
          <w:szCs w:val="20"/>
          <w:lang w:val="en-US"/>
        </w:rPr>
        <w:t>.</w:t>
      </w:r>
      <w:r w:rsidR="00D551A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="00204F88" w:rsidRPr="00204F88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(Times 10; bold for Key words, normal for text, Total keywords between 5 and 7)</w:t>
      </w:r>
    </w:p>
    <w:p w14:paraId="74149C62" w14:textId="6745CD18" w:rsidR="00673150" w:rsidRPr="00204F88" w:rsidRDefault="00673150" w:rsidP="00AB7B3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32537960" w14:textId="77777777" w:rsidR="009C252F" w:rsidRPr="00204F88" w:rsidRDefault="009C252F" w:rsidP="00AB7B3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435B5E4D" w14:textId="77777777" w:rsidR="00A81972" w:rsidRPr="00204F88" w:rsidRDefault="00A81972" w:rsidP="00AB7B3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en-US"/>
        </w:rPr>
        <w:sectPr w:rsidR="00A81972" w:rsidRPr="00204F88" w:rsidSect="00DE1643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4C0B0823" w14:textId="2EAABBAF" w:rsidR="00673150" w:rsidRPr="00D551A1" w:rsidRDefault="00673150" w:rsidP="00A81972">
      <w:pPr>
        <w:spacing w:after="120"/>
        <w:rPr>
          <w:rFonts w:ascii="Times New Roman" w:hAnsi="Times New Roman"/>
          <w:b/>
          <w:bCs/>
          <w:color w:val="FF0000"/>
          <w:lang w:val="en-US"/>
        </w:rPr>
      </w:pPr>
      <w:r w:rsidRPr="00A81972">
        <w:rPr>
          <w:rFonts w:ascii="Times New Roman" w:hAnsi="Times New Roman"/>
          <w:b/>
          <w:bCs/>
          <w:color w:val="000000" w:themeColor="text1"/>
          <w:lang w:val="en-US"/>
        </w:rPr>
        <w:t>1. Introduction</w:t>
      </w:r>
      <w:r w:rsidR="00D551A1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551A1" w:rsidRPr="00D551A1">
        <w:rPr>
          <w:rFonts w:ascii="Times New Roman" w:hAnsi="Times New Roman"/>
          <w:b/>
          <w:bCs/>
          <w:color w:val="FF0000"/>
          <w:highlight w:val="yellow"/>
          <w:lang w:val="en-US"/>
        </w:rPr>
        <w:t>(Times 12)</w:t>
      </w:r>
    </w:p>
    <w:p w14:paraId="24D94C20" w14:textId="5965F6C3" w:rsidR="008B57DF" w:rsidRDefault="00D551A1" w:rsidP="001A14E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(</w:t>
      </w:r>
      <w:proofErr w:type="spellStart"/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Texte</w:t>
      </w:r>
      <w:proofErr w:type="spellEnd"/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 </w:t>
      </w:r>
      <w:proofErr w:type="spellStart"/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en</w:t>
      </w:r>
      <w:proofErr w:type="spellEnd"/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 Times 11, </w:t>
      </w:r>
      <w:proofErr w:type="spellStart"/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interligne</w:t>
      </w:r>
      <w:proofErr w:type="spellEnd"/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 1,15</w:t>
      </w:r>
      <w:r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espace</w:t>
      </w:r>
      <w:proofErr w:type="spellEnd"/>
      <w:r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 fin </w:t>
      </w:r>
      <w:proofErr w:type="spellStart"/>
      <w:r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paragraphe</w:t>
      </w:r>
      <w:proofErr w:type="spellEnd"/>
      <w:r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: 6 pts</w:t>
      </w:r>
      <w:r w:rsidRPr="00D551A1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)</w:t>
      </w:r>
      <w:r w:rsidRPr="00D551A1">
        <w:rPr>
          <w:rFonts w:ascii="Times New Roman" w:hAnsi="Times New Roman"/>
          <w:color w:val="FF0000"/>
          <w:sz w:val="22"/>
          <w:szCs w:val="22"/>
          <w:lang w:val="en-US"/>
        </w:rPr>
        <w:t xml:space="preserve"> </w:t>
      </w:r>
      <w:r w:rsidR="00D6752B"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Solid marine wastes correspond to all the objects or materials that are, </w:t>
      </w:r>
      <w:r w:rsidR="003222A1">
        <w:rPr>
          <w:rFonts w:ascii="Times New Roman" w:hAnsi="Times New Roman"/>
          <w:color w:val="000000" w:themeColor="text1"/>
          <w:sz w:val="22"/>
          <w:szCs w:val="22"/>
          <w:lang w:val="en-US"/>
        </w:rPr>
        <w:t>…</w:t>
      </w:r>
      <w:r w:rsidR="00D6752B"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</w:p>
    <w:p w14:paraId="71B0BAF0" w14:textId="293CEAD3" w:rsidR="00673150" w:rsidRPr="00A81972" w:rsidRDefault="00673150" w:rsidP="00A81972">
      <w:pPr>
        <w:spacing w:before="120"/>
        <w:rPr>
          <w:rFonts w:ascii="Times New Roman" w:hAnsi="Times New Roman"/>
          <w:b/>
          <w:bCs/>
          <w:color w:val="000000" w:themeColor="text1"/>
          <w:lang w:val="en-US"/>
        </w:rPr>
      </w:pPr>
      <w:r w:rsidRPr="00A81972">
        <w:rPr>
          <w:rFonts w:ascii="Times New Roman" w:hAnsi="Times New Roman"/>
          <w:b/>
          <w:bCs/>
          <w:color w:val="000000" w:themeColor="text1"/>
          <w:lang w:val="en-US"/>
        </w:rPr>
        <w:t>2. Materials</w:t>
      </w:r>
      <w:r w:rsidR="00682B90" w:rsidRPr="00A81972">
        <w:rPr>
          <w:rFonts w:ascii="Times New Roman" w:hAnsi="Times New Roman"/>
          <w:b/>
          <w:bCs/>
          <w:color w:val="000000" w:themeColor="text1"/>
          <w:lang w:val="en-US"/>
        </w:rPr>
        <w:t xml:space="preserve"> and Methods</w:t>
      </w:r>
      <w:r w:rsidR="001A14E3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1A14E3" w:rsidRPr="001A14E3">
        <w:rPr>
          <w:rFonts w:ascii="Times New Roman" w:hAnsi="Times New Roman"/>
          <w:b/>
          <w:bCs/>
          <w:color w:val="FF0000"/>
          <w:highlight w:val="yellow"/>
          <w:lang w:val="en-US"/>
        </w:rPr>
        <w:t>(Times 12 Gras)</w:t>
      </w:r>
    </w:p>
    <w:p w14:paraId="240071CA" w14:textId="471475BE" w:rsidR="00BD59B8" w:rsidRPr="001A14E3" w:rsidRDefault="00460943" w:rsidP="00673150">
      <w:pPr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</w:pPr>
      <w:r w:rsidRPr="001A14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2.1. Study area</w:t>
      </w:r>
      <w:r w:rsidR="001A14E3" w:rsidRPr="001A14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1A14E3" w:rsidRPr="001A14E3">
        <w:rPr>
          <w:rFonts w:ascii="Times New Roman" w:hAnsi="Times New Roman"/>
          <w:b/>
          <w:bCs/>
          <w:color w:val="FF0000"/>
          <w:sz w:val="22"/>
          <w:szCs w:val="22"/>
          <w:highlight w:val="yellow"/>
          <w:lang w:val="en-US"/>
        </w:rPr>
        <w:t>(Times 11 Gras)</w:t>
      </w:r>
    </w:p>
    <w:p w14:paraId="6B2E3858" w14:textId="77777777" w:rsidR="001A14E3" w:rsidRDefault="00B33411" w:rsidP="00A8197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The Moroccan Atlantic coast is part of the Canary Current Large Marine Ecosystem (CCLME) which extends from the Iberian Peninsula (43°N) to the south of Senegal (8°N); CCLME is one of the world’s four major Ecosystems </w:t>
      </w:r>
      <w:r w:rsidR="00DD567F"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>(</w:t>
      </w:r>
      <w:r w:rsidR="00BE18AF" w:rsidRPr="001A14E3">
        <w:rPr>
          <w:rFonts w:ascii="Times New Roman" w:hAnsi="Times New Roman"/>
          <w:smallCaps/>
          <w:color w:val="FF0000"/>
          <w:sz w:val="22"/>
          <w:szCs w:val="22"/>
          <w:highlight w:val="yellow"/>
          <w:lang w:val="en-GB"/>
        </w:rPr>
        <w:t>Barton</w:t>
      </w:r>
      <w:r w:rsidR="00BE18AF" w:rsidRPr="001A14E3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 </w:t>
      </w:r>
      <w:r w:rsidR="00DD567F" w:rsidRPr="001A14E3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et al. 1998</w:t>
      </w:r>
      <w:r w:rsidR="00DD567F"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>)</w:t>
      </w:r>
      <w:r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(</w:t>
      </w:r>
      <w:r w:rsidRPr="001A14E3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Fig. 1</w:t>
      </w:r>
      <w:r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>).</w:t>
      </w:r>
    </w:p>
    <w:p w14:paraId="651C7485" w14:textId="12A4B412" w:rsidR="001A14E3" w:rsidRPr="00204F88" w:rsidRDefault="00204F88" w:rsidP="00A8197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FF0000"/>
          <w:sz w:val="22"/>
          <w:szCs w:val="22"/>
          <w:lang w:val="en-US"/>
        </w:rPr>
      </w:pPr>
      <w:r w:rsidRPr="00204F88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Author quotations in the text: first author, first letter capital, the rest in small caps (select the author, then Format, font, small caps). If two authors put</w:t>
      </w:r>
      <w:r w:rsidR="00B1129E" w:rsidRPr="00204F88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 : </w:t>
      </w:r>
      <w:r w:rsidR="00B1129E" w:rsidRPr="00204F88">
        <w:rPr>
          <w:rFonts w:ascii="Times New Roman" w:hAnsi="Times New Roman"/>
          <w:smallCaps/>
          <w:color w:val="FF0000"/>
          <w:sz w:val="22"/>
          <w:szCs w:val="22"/>
          <w:highlight w:val="yellow"/>
          <w:lang w:val="en-US"/>
        </w:rPr>
        <w:t>Auteur1 &amp; Auteur2</w:t>
      </w:r>
      <w:r w:rsidR="00B1129E" w:rsidRPr="00204F88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, </w:t>
      </w:r>
      <w:r w:rsidRPr="00204F88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followed by the year of publication. Several authors put </w:t>
      </w:r>
      <w:r w:rsidR="00B1129E" w:rsidRPr="00204F88">
        <w:rPr>
          <w:rFonts w:ascii="Times New Roman" w:hAnsi="Times New Roman"/>
          <w:smallCaps/>
          <w:color w:val="FF0000"/>
          <w:sz w:val="22"/>
          <w:szCs w:val="22"/>
          <w:highlight w:val="yellow"/>
          <w:lang w:val="en-US"/>
        </w:rPr>
        <w:t>Auteur 1</w:t>
      </w:r>
      <w:r w:rsidR="00B1129E" w:rsidRPr="00204F88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 xml:space="preserve"> et al, </w:t>
      </w:r>
      <w:r w:rsidRPr="00204F88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followed by the year of publication</w:t>
      </w:r>
      <w:r w:rsidR="00B1129E" w:rsidRPr="00204F88">
        <w:rPr>
          <w:rFonts w:ascii="Times New Roman" w:hAnsi="Times New Roman"/>
          <w:color w:val="FF0000"/>
          <w:sz w:val="22"/>
          <w:szCs w:val="22"/>
          <w:highlight w:val="yellow"/>
          <w:lang w:val="en-US"/>
        </w:rPr>
        <w:t>).</w:t>
      </w:r>
    </w:p>
    <w:p w14:paraId="398F4DC1" w14:textId="77777777" w:rsidR="00204F88" w:rsidRDefault="00204F88" w:rsidP="00A8197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4EB21291" w14:textId="28FAD377" w:rsidR="00B33411" w:rsidRDefault="00B1129E" w:rsidP="00A8197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Ex</w:t>
      </w:r>
      <w:r w:rsidR="00204F88">
        <w:rPr>
          <w:rFonts w:ascii="Times New Roman" w:hAnsi="Times New Roman"/>
          <w:color w:val="000000" w:themeColor="text1"/>
          <w:sz w:val="22"/>
          <w:szCs w:val="22"/>
          <w:lang w:val="en-US"/>
        </w:rPr>
        <w:t>a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mples:</w:t>
      </w:r>
      <w:r w:rsidR="00B33411" w:rsidRPr="009C252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 w:rsidRPr="009C252F"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  <w:t xml:space="preserve">According to the Keller et al. methodology </w:t>
      </w:r>
      <w:r w:rsidRPr="00B1129E">
        <w:rPr>
          <w:rFonts w:ascii="Times New Roman" w:eastAsia="Times New Roman" w:hAnsi="Times New Roman"/>
          <w:color w:val="FF0000"/>
          <w:sz w:val="22"/>
          <w:szCs w:val="22"/>
          <w:highlight w:val="yellow"/>
          <w:lang w:val="en-US" w:eastAsia="fr-FR"/>
        </w:rPr>
        <w:t>(</w:t>
      </w:r>
      <w:proofErr w:type="spellStart"/>
      <w:r w:rsidRPr="00B1129E">
        <w:rPr>
          <w:rFonts w:ascii="Times New Roman" w:eastAsia="Times New Roman" w:hAnsi="Times New Roman"/>
          <w:smallCaps/>
          <w:color w:val="FF0000"/>
          <w:sz w:val="22"/>
          <w:szCs w:val="22"/>
          <w:highlight w:val="yellow"/>
          <w:lang w:val="en-US" w:eastAsia="fr-FR"/>
        </w:rPr>
        <w:t>Loulad</w:t>
      </w:r>
      <w:proofErr w:type="spellEnd"/>
      <w:r w:rsidRPr="00B1129E">
        <w:rPr>
          <w:rFonts w:ascii="Times New Roman" w:eastAsia="Times New Roman" w:hAnsi="Times New Roman"/>
          <w:color w:val="FF0000"/>
          <w:sz w:val="22"/>
          <w:szCs w:val="22"/>
          <w:highlight w:val="yellow"/>
          <w:lang w:val="en-US" w:eastAsia="fr-FR"/>
        </w:rPr>
        <w:t xml:space="preserve"> et al. 2017; </w:t>
      </w:r>
      <w:proofErr w:type="spellStart"/>
      <w:r w:rsidRPr="00B1129E">
        <w:rPr>
          <w:rFonts w:ascii="Times New Roman" w:hAnsi="Times New Roman"/>
          <w:smallCaps/>
          <w:color w:val="FF0000"/>
          <w:sz w:val="22"/>
          <w:szCs w:val="22"/>
          <w:highlight w:val="yellow"/>
          <w:lang w:val="en-US"/>
        </w:rPr>
        <w:t>Stramma</w:t>
      </w:r>
      <w:proofErr w:type="spellEnd"/>
      <w:r w:rsidRPr="00B1129E">
        <w:rPr>
          <w:rFonts w:ascii="Times New Roman" w:hAnsi="Times New Roman"/>
          <w:smallCaps/>
          <w:color w:val="FF0000"/>
          <w:sz w:val="22"/>
          <w:szCs w:val="22"/>
          <w:highlight w:val="yellow"/>
          <w:lang w:val="en-US"/>
        </w:rPr>
        <w:t xml:space="preserve"> &amp; </w:t>
      </w:r>
      <w:proofErr w:type="spellStart"/>
      <w:r w:rsidRPr="00B1129E">
        <w:rPr>
          <w:rFonts w:ascii="Times New Roman" w:hAnsi="Times New Roman"/>
          <w:smallCaps/>
          <w:color w:val="FF0000"/>
          <w:sz w:val="22"/>
          <w:szCs w:val="22"/>
          <w:highlight w:val="yellow"/>
          <w:lang w:val="en-US"/>
        </w:rPr>
        <w:t>Siedler</w:t>
      </w:r>
      <w:proofErr w:type="spellEnd"/>
      <w:r w:rsidRPr="00B1129E">
        <w:rPr>
          <w:rFonts w:ascii="Times New Roman" w:eastAsia="Times New Roman" w:hAnsi="Times New Roman"/>
          <w:color w:val="FF0000"/>
          <w:sz w:val="22"/>
          <w:szCs w:val="22"/>
          <w:highlight w:val="yellow"/>
          <w:lang w:val="en-US" w:eastAsia="fr-FR"/>
        </w:rPr>
        <w:t xml:space="preserve"> 1988)</w:t>
      </w:r>
      <w:r w:rsidRPr="009C252F"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  <w:t>, these debris were separated and classified.</w:t>
      </w:r>
    </w:p>
    <w:p w14:paraId="6849914E" w14:textId="77777777" w:rsidR="009C252F" w:rsidRDefault="009C252F" w:rsidP="001230AC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496C62FA" w14:textId="606774DB" w:rsidR="002632D1" w:rsidRPr="00EB3BE3" w:rsidRDefault="002632D1" w:rsidP="0075036F">
      <w:pPr>
        <w:spacing w:before="120" w:after="120"/>
        <w:rPr>
          <w:rFonts w:ascii="Times New Roman" w:hAnsi="Times New Roman"/>
          <w:b/>
          <w:bCs/>
          <w:color w:val="FF0000"/>
          <w:sz w:val="22"/>
          <w:szCs w:val="22"/>
          <w:lang w:val="en-US"/>
        </w:rPr>
      </w:pPr>
      <w:r w:rsidRPr="00EB3B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2.</w:t>
      </w:r>
      <w:r w:rsidR="001230AC" w:rsidRPr="00EB3B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2</w:t>
      </w:r>
      <w:r w:rsidRPr="00EB3B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. Database</w:t>
      </w:r>
      <w:r w:rsidR="00EB3B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EB3BE3" w:rsidRPr="00EB3BE3">
        <w:rPr>
          <w:rFonts w:ascii="Times New Roman" w:hAnsi="Times New Roman"/>
          <w:b/>
          <w:bCs/>
          <w:color w:val="FF0000"/>
          <w:sz w:val="22"/>
          <w:szCs w:val="22"/>
          <w:highlight w:val="yellow"/>
          <w:lang w:val="en-US"/>
        </w:rPr>
        <w:t>(Times 11, bold)</w:t>
      </w:r>
    </w:p>
    <w:p w14:paraId="5E1DFE8D" w14:textId="71F0F560" w:rsidR="002632D1" w:rsidRPr="00EB3BE3" w:rsidRDefault="002632D1" w:rsidP="0075036F">
      <w:pPr>
        <w:spacing w:before="120" w:after="120"/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</w:pPr>
      <w:r w:rsidRPr="00EB3B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2.</w:t>
      </w:r>
      <w:r w:rsidR="001230AC" w:rsidRPr="00EB3B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2</w:t>
      </w:r>
      <w:r w:rsidRPr="00EB3BE3"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 xml:space="preserve">.1 Marine debris </w:t>
      </w:r>
      <w:r w:rsidR="00EB3BE3" w:rsidRPr="00EB3BE3">
        <w:rPr>
          <w:rFonts w:ascii="Times New Roman" w:hAnsi="Times New Roman"/>
          <w:b/>
          <w:bCs/>
          <w:color w:val="FF0000"/>
          <w:sz w:val="22"/>
          <w:szCs w:val="22"/>
          <w:highlight w:val="yellow"/>
          <w:lang w:val="en-US"/>
        </w:rPr>
        <w:t>(Times 11, bold)</w:t>
      </w:r>
    </w:p>
    <w:p w14:paraId="477C647F" w14:textId="12F016B3" w:rsidR="00EB3BE3" w:rsidRPr="009C252F" w:rsidRDefault="00B33411" w:rsidP="00EB3BE3">
      <w:pPr>
        <w:spacing w:after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</w:pPr>
      <w:r w:rsidRPr="009C252F"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  <w:t>This study</w:t>
      </w:r>
      <w:r w:rsidR="0075036F" w:rsidRPr="009C252F"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  <w:t>’</w:t>
      </w:r>
      <w:r w:rsidRPr="009C252F"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  <w:t xml:space="preserve">s seafloor marine debris database comes from four trawling surveys carried out </w:t>
      </w:r>
      <w:r w:rsidR="00EB3BE3"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  <w:t>…</w:t>
      </w:r>
    </w:p>
    <w:p w14:paraId="652273E5" w14:textId="22A842DE" w:rsidR="0075036F" w:rsidRDefault="0075036F" w:rsidP="003F51B4">
      <w:pPr>
        <w:spacing w:after="0" w:line="240" w:lineRule="auto"/>
        <w:rPr>
          <w:rFonts w:ascii="Times New Roman" w:hAnsi="Times New Roman"/>
          <w:color w:val="000000" w:themeColor="text1"/>
          <w:lang w:val="en-US"/>
        </w:rPr>
      </w:pPr>
    </w:p>
    <w:p w14:paraId="154CF121" w14:textId="77777777" w:rsidR="00104458" w:rsidRPr="001C1C69" w:rsidRDefault="00104458" w:rsidP="00104458">
      <w:pPr>
        <w:shd w:val="clear" w:color="auto" w:fill="FFFFFF"/>
        <w:spacing w:before="120" w:after="120"/>
        <w:rPr>
          <w:rFonts w:ascii="Times New Roman" w:eastAsiaTheme="minorHAnsi" w:hAnsi="Times New Roman"/>
          <w:b/>
          <w:iCs/>
          <w:color w:val="000000"/>
          <w:sz w:val="22"/>
          <w:szCs w:val="22"/>
          <w:lang w:val="en-US"/>
        </w:rPr>
      </w:pPr>
      <w:r w:rsidRPr="001C1C69">
        <w:rPr>
          <w:rFonts w:ascii="Times New Roman" w:eastAsiaTheme="minorHAnsi" w:hAnsi="Times New Roman"/>
          <w:b/>
          <w:iCs/>
          <w:color w:val="000000"/>
          <w:sz w:val="22"/>
          <w:szCs w:val="22"/>
          <w:lang w:val="en-US"/>
        </w:rPr>
        <w:t>3.1 Density</w:t>
      </w:r>
    </w:p>
    <w:p w14:paraId="43CB39E2" w14:textId="77777777" w:rsidR="00104458" w:rsidRPr="001C1C69" w:rsidRDefault="00104458" w:rsidP="00104458">
      <w:pPr>
        <w:spacing w:after="120"/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</w:pPr>
      <w:r w:rsidRPr="001C1C69"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  <w:t>Densities were expressed as individuals per cubic meter (ind. m</w:t>
      </w:r>
      <w:r w:rsidRPr="001C1C69">
        <w:rPr>
          <w:rFonts w:ascii="Times New Roman" w:eastAsiaTheme="minorHAnsi" w:hAnsi="Times New Roman"/>
          <w:iCs/>
          <w:color w:val="000000"/>
          <w:sz w:val="22"/>
          <w:szCs w:val="22"/>
          <w:vertAlign w:val="superscript"/>
          <w:lang w:val="en-US"/>
        </w:rPr>
        <w:t>−3</w:t>
      </w:r>
      <w:r w:rsidRPr="001C1C69"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  <w:t xml:space="preserve">). They were calculated as follows: </w:t>
      </w:r>
    </w:p>
    <w:p w14:paraId="66786419" w14:textId="79994E2A" w:rsidR="00104458" w:rsidRPr="001C1C69" w:rsidRDefault="00104458" w:rsidP="00104458">
      <w:pPr>
        <w:spacing w:after="120"/>
        <w:jc w:val="center"/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</w:pPr>
      <m:oMath>
        <m:r>
          <w:rPr>
            <w:rFonts w:ascii="Cambria Math" w:hAnsi="Cambria Math"/>
            <w:sz w:val="22"/>
            <w:szCs w:val="22"/>
          </w:rPr>
          <m:t>D</m:t>
        </m:r>
        <m:r>
          <w:rPr>
            <w:rFonts w:ascii="Cambria Math" w:hAnsi="Cambria Math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*1000</m:t>
                </m:r>
              </m:e>
            </m:d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1C1C69">
        <w:rPr>
          <w:rFonts w:ascii="Times New Roman" w:eastAsiaTheme="minorEastAsia" w:hAnsi="Times New Roman"/>
          <w:iCs/>
          <w:color w:val="000000"/>
          <w:sz w:val="22"/>
          <w:szCs w:val="22"/>
          <w:lang w:val="en-US"/>
        </w:rPr>
        <w:t xml:space="preserve">    </w:t>
      </w:r>
      <w:r w:rsidR="00A87ED8">
        <w:rPr>
          <w:rFonts w:ascii="Times New Roman" w:eastAsiaTheme="minorEastAsia" w:hAnsi="Times New Roman"/>
          <w:iCs/>
          <w:color w:val="000000"/>
          <w:sz w:val="22"/>
          <w:szCs w:val="22"/>
          <w:lang w:val="en-US"/>
        </w:rPr>
        <w:t xml:space="preserve">    </w:t>
      </w:r>
      <w:r w:rsidRPr="001C1C69">
        <w:rPr>
          <w:rFonts w:ascii="Times New Roman" w:eastAsiaTheme="minorEastAsia" w:hAnsi="Times New Roman"/>
          <w:iCs/>
          <w:color w:val="000000"/>
          <w:sz w:val="22"/>
          <w:szCs w:val="22"/>
          <w:highlight w:val="white"/>
          <w:lang w:val="en-US"/>
        </w:rPr>
        <w:t>(</w:t>
      </w:r>
      <w:r w:rsidR="00A87ED8">
        <w:rPr>
          <w:rFonts w:ascii="Times New Roman" w:eastAsiaTheme="minorEastAsia" w:hAnsi="Times New Roman"/>
          <w:iCs/>
          <w:color w:val="000000"/>
          <w:sz w:val="22"/>
          <w:szCs w:val="22"/>
          <w:highlight w:val="white"/>
          <w:lang w:val="en-US"/>
        </w:rPr>
        <w:t>1</w:t>
      </w:r>
      <w:r w:rsidRPr="001C1C69">
        <w:rPr>
          <w:rFonts w:ascii="Times New Roman" w:eastAsiaTheme="minorEastAsia" w:hAnsi="Times New Roman"/>
          <w:iCs/>
          <w:color w:val="000000"/>
          <w:sz w:val="22"/>
          <w:szCs w:val="22"/>
          <w:highlight w:val="white"/>
          <w:lang w:val="en-US"/>
        </w:rPr>
        <w:t>)</w:t>
      </w:r>
    </w:p>
    <w:p w14:paraId="33A4FA7C" w14:textId="77777777" w:rsidR="00104458" w:rsidRPr="001C1C69" w:rsidRDefault="00104458" w:rsidP="00A87ED8">
      <w:pPr>
        <w:spacing w:after="0" w:line="240" w:lineRule="auto"/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</w:pPr>
      <w:r w:rsidRPr="001C1C69"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  <w:t>Where:</w:t>
      </w:r>
    </w:p>
    <w:p w14:paraId="5B2A33FF" w14:textId="77777777" w:rsidR="00104458" w:rsidRPr="001C1C69" w:rsidRDefault="00104458" w:rsidP="00A87ED8">
      <w:pPr>
        <w:spacing w:after="0" w:line="240" w:lineRule="auto"/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</w:pPr>
      <w:r w:rsidRPr="001C1C69"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  <w:t xml:space="preserve">D is the density (expressed in individuals per liter), </w:t>
      </w:r>
    </w:p>
    <w:p w14:paraId="7D19AC61" w14:textId="77777777" w:rsidR="00104458" w:rsidRPr="001C1C69" w:rsidRDefault="00104458" w:rsidP="00A87ED8">
      <w:pPr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1C1C69"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  <w:t>n is the number of individuals found per volume of water and,</w:t>
      </w:r>
    </w:p>
    <w:p w14:paraId="5CF6F0E9" w14:textId="77777777" w:rsidR="00104458" w:rsidRPr="001C1C69" w:rsidRDefault="00104458" w:rsidP="00A87ED8">
      <w:pPr>
        <w:spacing w:after="0" w:line="240" w:lineRule="auto"/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</w:pPr>
      <w:r w:rsidRPr="001C1C69">
        <w:rPr>
          <w:rFonts w:ascii="Times New Roman" w:eastAsiaTheme="minorHAnsi" w:hAnsi="Times New Roman"/>
          <w:iCs/>
          <w:color w:val="000000"/>
          <w:sz w:val="22"/>
          <w:szCs w:val="22"/>
          <w:lang w:val="en-US"/>
        </w:rPr>
        <w:t>V is the filtered water volume (m³).</w:t>
      </w:r>
    </w:p>
    <w:p w14:paraId="0884F53D" w14:textId="0579EA6D" w:rsidR="00104458" w:rsidRDefault="00104458" w:rsidP="00104458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2ABCCEEF" w14:textId="77777777" w:rsidR="00A065ED" w:rsidRPr="001530AA" w:rsidRDefault="00A065ED" w:rsidP="00A065ED">
      <w:pPr>
        <w:tabs>
          <w:tab w:val="left" w:pos="2805"/>
        </w:tabs>
        <w:jc w:val="both"/>
        <w:rPr>
          <w:sz w:val="22"/>
          <w:szCs w:val="22"/>
          <w:lang w:val="en-US"/>
        </w:rPr>
      </w:pPr>
      <w:r w:rsidRPr="001530AA">
        <w:rPr>
          <w:sz w:val="22"/>
          <w:szCs w:val="22"/>
          <w:lang w:val="en-US"/>
        </w:rPr>
        <w:t>Finally, due to its relevance for water planners, we also estimate the change in available soil water content (aridity) under drought condition as:</w:t>
      </w:r>
    </w:p>
    <w:p w14:paraId="285B7B45" w14:textId="185127E0" w:rsidR="00A065ED" w:rsidRPr="001530AA" w:rsidRDefault="00A065ED" w:rsidP="00A065ED">
      <w:pPr>
        <w:tabs>
          <w:tab w:val="left" w:pos="2805"/>
        </w:tabs>
        <w:jc w:val="center"/>
        <w:rPr>
          <w:sz w:val="22"/>
          <w:szCs w:val="22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Δ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Δ</m:t>
                </m:r>
              </m:sub>
            </m:sSub>
          </m:sub>
        </m:sSub>
        <m:r>
          <w:rPr>
            <w:rFonts w:ascii="Cambria Math" w:hAnsi="Cambria Math"/>
            <w:sz w:val="22"/>
            <w:szCs w:val="22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Δ</m:t>
                </m:r>
              </m:sub>
            </m:sSub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0.2</m:t>
            </m:r>
          </m:e>
        </m:d>
        <m:r>
          <w:rPr>
            <w:rFonts w:ascii="Cambria Math" w:hAnsi="Cambria Math"/>
            <w:sz w:val="22"/>
            <w:szCs w:val="22"/>
            <w:lang w:val="en-US"/>
          </w:rPr>
          <m:t>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0.2</m:t>
            </m:r>
          </m:e>
        </m:d>
      </m:oMath>
      <w:r w:rsidRPr="001530AA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 xml:space="preserve">  </w:t>
      </w:r>
      <w:r w:rsidRPr="001530AA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2</w:t>
      </w:r>
      <w:r w:rsidRPr="001530AA">
        <w:rPr>
          <w:sz w:val="22"/>
          <w:szCs w:val="22"/>
          <w:lang w:val="en-US"/>
        </w:rPr>
        <w:t>)</w:t>
      </w:r>
    </w:p>
    <w:p w14:paraId="7073572A" w14:textId="77777777" w:rsidR="00A065ED" w:rsidRPr="001530AA" w:rsidRDefault="00A065ED" w:rsidP="00A065ED">
      <w:pPr>
        <w:tabs>
          <w:tab w:val="left" w:pos="2805"/>
        </w:tabs>
        <w:spacing w:after="120"/>
        <w:jc w:val="both"/>
        <w:rPr>
          <w:sz w:val="22"/>
          <w:szCs w:val="2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0.2</m:t>
            </m:r>
          </m:e>
        </m:d>
      </m:oMath>
      <w:r w:rsidRPr="001530AA">
        <w:rPr>
          <w:sz w:val="22"/>
          <w:szCs w:val="22"/>
          <w:lang w:val="en-US"/>
        </w:rPr>
        <w:t xml:space="preserve"> is the soil moisture value corresponding to the 20</w:t>
      </w:r>
      <w:r w:rsidRPr="001530AA">
        <w:rPr>
          <w:sz w:val="22"/>
          <w:szCs w:val="22"/>
          <w:vertAlign w:val="superscript"/>
          <w:lang w:val="en-US"/>
        </w:rPr>
        <w:t>th</w:t>
      </w:r>
      <w:r w:rsidRPr="001530AA">
        <w:rPr>
          <w:sz w:val="22"/>
          <w:szCs w:val="22"/>
          <w:lang w:val="en-US"/>
        </w:rPr>
        <w:t xml:space="preserve"> percentile during a given period (warming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Δ</m:t>
            </m:r>
          </m:sub>
        </m:sSub>
      </m:oMath>
      <w:r w:rsidRPr="001530AA">
        <w:rPr>
          <w:sz w:val="22"/>
          <w:szCs w:val="22"/>
          <w:lang w:val="en-US"/>
        </w:rPr>
        <w:t xml:space="preserve"> or historical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0</m:t>
            </m:r>
          </m:sub>
        </m:sSub>
      </m:oMath>
      <w:r w:rsidRPr="001530AA">
        <w:rPr>
          <w:sz w:val="22"/>
          <w:szCs w:val="22"/>
          <w:lang w:val="en-US"/>
        </w:rPr>
        <w:t xml:space="preserve"> for </w:t>
      </w:r>
      <w:r w:rsidRPr="001530AA">
        <w:rPr>
          <w:sz w:val="22"/>
          <w:szCs w:val="22"/>
          <w:lang w:val="en-US"/>
        </w:rPr>
        <w:lastRenderedPageBreak/>
        <w:t>each cell, RCP, and LSM-GCM combinations.</w:t>
      </w:r>
      <w:r w:rsidRPr="001530AA">
        <w:rPr>
          <w:sz w:val="22"/>
          <w:szCs w:val="22"/>
          <w:lang w:val="en-US"/>
        </w:rPr>
        <w:fldChar w:fldCharType="begin"/>
      </w:r>
      <w:r w:rsidRPr="001530AA">
        <w:rPr>
          <w:sz w:val="22"/>
          <w:szCs w:val="22"/>
          <w:lang w:val="en-US"/>
        </w:rPr>
        <w:instrText xml:space="preserve"> QUOTE </w:instrText>
      </w:r>
      <w:r>
        <w:rPr>
          <w:noProof/>
          <w:position w:val="-11"/>
          <w:sz w:val="22"/>
          <w:szCs w:val="22"/>
        </w:rPr>
        <w:drawing>
          <wp:inline distT="0" distB="0" distL="0" distR="0" wp14:anchorId="13E3CC9D" wp14:editId="252D5B4F">
            <wp:extent cx="177165" cy="212725"/>
            <wp:effectExtent l="0" t="0" r="635" b="0"/>
            <wp:docPr id="8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/>
                    <pic:cNvPicPr>
                      <a:picLocks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0AA">
        <w:rPr>
          <w:sz w:val="22"/>
          <w:szCs w:val="22"/>
          <w:lang w:val="en-US"/>
        </w:rPr>
        <w:instrText xml:space="preserve"> </w:instrText>
      </w:r>
      <w:r>
        <w:rPr>
          <w:sz w:val="22"/>
          <w:szCs w:val="22"/>
          <w:lang w:val="en-US"/>
        </w:rPr>
        <w:fldChar w:fldCharType="separate"/>
      </w:r>
      <w:r w:rsidRPr="001530AA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/>
          </w:rPr>
          <m:t>∆x</m:t>
        </m:r>
      </m:oMath>
      <w:r w:rsidRPr="001530AA">
        <w:rPr>
          <w:sz w:val="22"/>
          <w:szCs w:val="22"/>
          <w:lang w:val="en-US"/>
        </w:rPr>
        <w:t xml:space="preserve"> is reported as seasonal averages of the estimated values for each month. The results </w:t>
      </w:r>
      <w:r w:rsidRPr="001530AA">
        <w:rPr>
          <w:sz w:val="22"/>
          <w:szCs w:val="22"/>
          <w:lang w:val="en-US"/>
        </w:rPr>
        <w:t xml:space="preserve">are represented by the average over all the cells within a given catchment. </w:t>
      </w:r>
    </w:p>
    <w:p w14:paraId="31231A83" w14:textId="77777777" w:rsidR="00A065ED" w:rsidRPr="001C1C69" w:rsidRDefault="00A065ED" w:rsidP="00104458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6FC0C96C" w14:textId="77777777" w:rsidR="00104458" w:rsidRDefault="00104458" w:rsidP="003F51B4">
      <w:pPr>
        <w:spacing w:after="0" w:line="240" w:lineRule="auto"/>
        <w:rPr>
          <w:rFonts w:ascii="Times New Roman" w:hAnsi="Times New Roman"/>
          <w:color w:val="000000" w:themeColor="text1"/>
          <w:lang w:val="en-US"/>
        </w:rPr>
        <w:sectPr w:rsidR="00104458" w:rsidSect="00A065ED">
          <w:type w:val="continuous"/>
          <w:pgSz w:w="11906" w:h="16838"/>
          <w:pgMar w:top="1418" w:right="1418" w:bottom="1134" w:left="1418" w:header="709" w:footer="709" w:gutter="0"/>
          <w:cols w:num="2" w:space="284"/>
          <w:docGrid w:linePitch="360"/>
        </w:sectPr>
      </w:pPr>
    </w:p>
    <w:p w14:paraId="0EA5CA43" w14:textId="094D2D75" w:rsidR="00EB3BE3" w:rsidRDefault="00EB3BE3" w:rsidP="003F51B4">
      <w:pPr>
        <w:spacing w:after="0" w:line="240" w:lineRule="auto"/>
        <w:rPr>
          <w:rFonts w:ascii="Times New Roman" w:hAnsi="Times New Roman"/>
          <w:color w:val="000000" w:themeColor="text1"/>
          <w:lang w:val="en-US"/>
        </w:rPr>
      </w:pPr>
    </w:p>
    <w:p w14:paraId="6F0A5C60" w14:textId="77777777" w:rsidR="00A065ED" w:rsidRPr="00AB7B30" w:rsidRDefault="00A065ED" w:rsidP="00A0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2282D72E" wp14:editId="1085CC11">
            <wp:extent cx="5759450" cy="364045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B7EC" w14:textId="77777777" w:rsidR="00A065ED" w:rsidRPr="00182B3B" w:rsidRDefault="00A065ED" w:rsidP="00A065E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75036F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Fig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ure</w:t>
      </w:r>
      <w:r w:rsidRPr="0075036F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xx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:</w:t>
      </w:r>
      <w:r w:rsidRPr="0075036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Localization of the Moroccan Atlantic coast (study area).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182B3B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 xml:space="preserve">(Times 10, </w:t>
      </w:r>
      <w:r w:rsidRPr="00D82E2E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centered)</w:t>
      </w:r>
    </w:p>
    <w:p w14:paraId="7A4ACC0C" w14:textId="77777777" w:rsidR="00A065ED" w:rsidRPr="00997CFC" w:rsidRDefault="00A065ED" w:rsidP="00A065E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997CFC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The figures are edited either in a 16 cm column or in a 7.8 cm column. Please take into account the reduction of the edition for the legibility of the toponymies and figures.</w:t>
      </w:r>
    </w:p>
    <w:p w14:paraId="70D58F0F" w14:textId="4BDE1D12" w:rsidR="00EB3BE3" w:rsidRDefault="00EB3BE3" w:rsidP="003F51B4">
      <w:pPr>
        <w:spacing w:after="0" w:line="240" w:lineRule="auto"/>
        <w:rPr>
          <w:rFonts w:ascii="Times New Roman" w:hAnsi="Times New Roman"/>
          <w:color w:val="000000" w:themeColor="text1"/>
          <w:lang w:val="en-US"/>
        </w:rPr>
      </w:pPr>
    </w:p>
    <w:p w14:paraId="230E27AA" w14:textId="77777777" w:rsidR="00EB3BE3" w:rsidRDefault="00EB3BE3" w:rsidP="003F51B4">
      <w:pPr>
        <w:spacing w:after="0" w:line="240" w:lineRule="auto"/>
        <w:rPr>
          <w:rFonts w:ascii="Times New Roman" w:hAnsi="Times New Roman"/>
          <w:color w:val="000000" w:themeColor="text1"/>
          <w:lang w:val="en-US"/>
        </w:rPr>
      </w:pPr>
    </w:p>
    <w:p w14:paraId="030448C4" w14:textId="145AF643" w:rsidR="0075036F" w:rsidRPr="00EB3BE3" w:rsidRDefault="0075036F" w:rsidP="007503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75036F"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  <w:t>Table 1:</w:t>
      </w:r>
      <w:r w:rsidRPr="0075036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Explored stations between 2011-2018 along the Moroccan Atlantic coast</w:t>
      </w:r>
      <w:r w:rsidR="00EB3BE3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="00EB3BE3" w:rsidRPr="00EB3BE3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(Times 10, center</w:t>
      </w:r>
      <w:r w:rsidR="00D82E2E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ed</w:t>
      </w:r>
      <w:r w:rsidR="00EB3BE3" w:rsidRPr="00EB3BE3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489"/>
        <w:gridCol w:w="2797"/>
        <w:gridCol w:w="1715"/>
        <w:gridCol w:w="1829"/>
      </w:tblGrid>
      <w:tr w:rsidR="003F51B4" w:rsidRPr="00AB7B30" w14:paraId="70CFCE91" w14:textId="77777777" w:rsidTr="00E01B78">
        <w:trPr>
          <w:trHeight w:val="340"/>
        </w:trPr>
        <w:tc>
          <w:tcPr>
            <w:tcW w:w="925" w:type="dxa"/>
            <w:shd w:val="clear" w:color="auto" w:fill="auto"/>
          </w:tcPr>
          <w:p w14:paraId="25C907BB" w14:textId="77777777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Surveys</w:t>
            </w:r>
          </w:p>
        </w:tc>
        <w:tc>
          <w:tcPr>
            <w:tcW w:w="1489" w:type="dxa"/>
            <w:shd w:val="clear" w:color="auto" w:fill="auto"/>
          </w:tcPr>
          <w:p w14:paraId="2C3A4FCD" w14:textId="77777777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Surveys date</w:t>
            </w:r>
          </w:p>
        </w:tc>
        <w:tc>
          <w:tcPr>
            <w:tcW w:w="2797" w:type="dxa"/>
            <w:shd w:val="clear" w:color="auto" w:fill="auto"/>
          </w:tcPr>
          <w:p w14:paraId="541439A9" w14:textId="77777777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Number of explored stations</w:t>
            </w:r>
          </w:p>
        </w:tc>
        <w:tc>
          <w:tcPr>
            <w:tcW w:w="1715" w:type="dxa"/>
            <w:shd w:val="clear" w:color="auto" w:fill="auto"/>
          </w:tcPr>
          <w:p w14:paraId="26F4E3D9" w14:textId="77777777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Spatial coverage</w:t>
            </w:r>
          </w:p>
        </w:tc>
        <w:tc>
          <w:tcPr>
            <w:tcW w:w="1829" w:type="dxa"/>
            <w:shd w:val="clear" w:color="auto" w:fill="auto"/>
          </w:tcPr>
          <w:p w14:paraId="1BD5B6BA" w14:textId="77777777" w:rsidR="003F51B4" w:rsidRPr="00AB7B30" w:rsidRDefault="00FF326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Depth</w:t>
            </w:r>
            <w:r w:rsidR="005477D7"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</w:tr>
      <w:tr w:rsidR="003F51B4" w:rsidRPr="00AB7B30" w14:paraId="6C6D1F79" w14:textId="77777777" w:rsidTr="00E01B78">
        <w:trPr>
          <w:trHeight w:val="340"/>
        </w:trPr>
        <w:tc>
          <w:tcPr>
            <w:tcW w:w="925" w:type="dxa"/>
            <w:shd w:val="clear" w:color="auto" w:fill="auto"/>
          </w:tcPr>
          <w:p w14:paraId="6F347813" w14:textId="25ADC70E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20</w:t>
            </w:r>
            <w:r w:rsidR="00182B3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489" w:type="dxa"/>
            <w:shd w:val="clear" w:color="auto" w:fill="auto"/>
          </w:tcPr>
          <w:p w14:paraId="4AEF6437" w14:textId="3EA9D4DA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June 20</w:t>
            </w:r>
            <w:r w:rsidR="00182B3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2797" w:type="dxa"/>
            <w:shd w:val="clear" w:color="auto" w:fill="auto"/>
          </w:tcPr>
          <w:p w14:paraId="5CE480CC" w14:textId="3527E05B" w:rsidR="003F51B4" w:rsidRPr="00AB7B30" w:rsidRDefault="00EB3BE3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1715" w:type="dxa"/>
            <w:shd w:val="clear" w:color="auto" w:fill="auto"/>
          </w:tcPr>
          <w:p w14:paraId="452E04C0" w14:textId="4C4DA50B" w:rsidR="003F51B4" w:rsidRPr="00AB7B30" w:rsidRDefault="00EB3BE3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1829" w:type="dxa"/>
            <w:shd w:val="clear" w:color="auto" w:fill="auto"/>
          </w:tcPr>
          <w:p w14:paraId="11791025" w14:textId="4951167C" w:rsidR="003F51B4" w:rsidRPr="00AB7B30" w:rsidRDefault="00EB3BE3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3F51B4" w:rsidRPr="00AB7B30" w14:paraId="2A3A26B3" w14:textId="77777777" w:rsidTr="00E01B78">
        <w:trPr>
          <w:trHeight w:val="340"/>
        </w:trPr>
        <w:tc>
          <w:tcPr>
            <w:tcW w:w="925" w:type="dxa"/>
            <w:shd w:val="clear" w:color="auto" w:fill="auto"/>
          </w:tcPr>
          <w:p w14:paraId="315D6277" w14:textId="00906E2A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201</w:t>
            </w:r>
            <w:r w:rsidR="00182B3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14:paraId="66972C4C" w14:textId="088C88C2" w:rsidR="003F51B4" w:rsidRPr="00AB7B30" w:rsidRDefault="003F51B4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B7B3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October 20</w:t>
            </w:r>
            <w:r w:rsidR="00182B3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14:paraId="508B3ADF" w14:textId="2F5DEFCC" w:rsidR="003F51B4" w:rsidRPr="00AB7B30" w:rsidRDefault="00EB3BE3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1715" w:type="dxa"/>
            <w:shd w:val="clear" w:color="auto" w:fill="auto"/>
          </w:tcPr>
          <w:p w14:paraId="085E5FFF" w14:textId="6DA24CF2" w:rsidR="003F51B4" w:rsidRPr="00AB7B30" w:rsidRDefault="00EB3BE3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1829" w:type="dxa"/>
            <w:shd w:val="clear" w:color="auto" w:fill="auto"/>
          </w:tcPr>
          <w:p w14:paraId="27956B17" w14:textId="78462D17" w:rsidR="003F51B4" w:rsidRPr="00AB7B30" w:rsidRDefault="00EB3BE3" w:rsidP="00E0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</w:tbl>
    <w:p w14:paraId="2D29A8B3" w14:textId="77777777" w:rsidR="00D82E2E" w:rsidRDefault="00D82E2E" w:rsidP="00D82E2E">
      <w:pPr>
        <w:spacing w:after="0"/>
        <w:rPr>
          <w:rFonts w:ascii="Times New Roman" w:hAnsi="Times New Roman"/>
          <w:color w:val="000000" w:themeColor="text1"/>
          <w:lang w:val="en-US"/>
        </w:rPr>
      </w:pPr>
    </w:p>
    <w:p w14:paraId="4C24E2B1" w14:textId="25C19EFC" w:rsidR="00A72B23" w:rsidRPr="00A72B23" w:rsidRDefault="00A72B23" w:rsidP="002632D1">
      <w:pPr>
        <w:rPr>
          <w:rFonts w:ascii="Times New Roman" w:hAnsi="Times New Roman"/>
          <w:color w:val="FF0000"/>
          <w:lang w:val="en-US"/>
        </w:rPr>
      </w:pPr>
      <w:r w:rsidRPr="00A72B23">
        <w:rPr>
          <w:rFonts w:ascii="Times New Roman" w:hAnsi="Times New Roman"/>
          <w:color w:val="FF0000"/>
          <w:highlight w:val="yellow"/>
          <w:lang w:val="en-US"/>
        </w:rPr>
        <w:t>Or</w:t>
      </w:r>
    </w:p>
    <w:p w14:paraId="060E4FE8" w14:textId="77777777" w:rsidR="00A72B23" w:rsidRDefault="00A72B23" w:rsidP="0036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en-US"/>
        </w:rPr>
        <w:sectPr w:rsidR="00A72B23" w:rsidSect="0076675A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1"/>
        <w:gridCol w:w="872"/>
        <w:gridCol w:w="971"/>
        <w:gridCol w:w="709"/>
      </w:tblGrid>
      <w:tr w:rsidR="00A72B23" w:rsidRPr="00AB7B30" w14:paraId="11EAD186" w14:textId="77777777" w:rsidTr="00A72B23">
        <w:trPr>
          <w:trHeight w:val="340"/>
        </w:trPr>
        <w:tc>
          <w:tcPr>
            <w:tcW w:w="693" w:type="dxa"/>
            <w:shd w:val="clear" w:color="auto" w:fill="auto"/>
          </w:tcPr>
          <w:p w14:paraId="54F0B506" w14:textId="735CBA02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861" w:type="dxa"/>
            <w:shd w:val="clear" w:color="auto" w:fill="auto"/>
          </w:tcPr>
          <w:p w14:paraId="315D995F" w14:textId="4E821EA6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Surveys </w:t>
            </w:r>
          </w:p>
        </w:tc>
        <w:tc>
          <w:tcPr>
            <w:tcW w:w="872" w:type="dxa"/>
            <w:shd w:val="clear" w:color="auto" w:fill="auto"/>
          </w:tcPr>
          <w:p w14:paraId="6ED1A474" w14:textId="723B52D9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971" w:type="dxa"/>
            <w:shd w:val="clear" w:color="auto" w:fill="auto"/>
          </w:tcPr>
          <w:p w14:paraId="7B9EF943" w14:textId="70DE9F6E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coverage</w:t>
            </w:r>
          </w:p>
        </w:tc>
        <w:tc>
          <w:tcPr>
            <w:tcW w:w="709" w:type="dxa"/>
            <w:shd w:val="clear" w:color="auto" w:fill="auto"/>
          </w:tcPr>
          <w:p w14:paraId="1CCD7AC0" w14:textId="792090D6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Depth</w:t>
            </w:r>
          </w:p>
        </w:tc>
      </w:tr>
      <w:tr w:rsidR="00A72B23" w:rsidRPr="00AB7B30" w14:paraId="641D5E16" w14:textId="77777777" w:rsidTr="00A72B23">
        <w:trPr>
          <w:trHeight w:val="340"/>
        </w:trPr>
        <w:tc>
          <w:tcPr>
            <w:tcW w:w="693" w:type="dxa"/>
            <w:shd w:val="clear" w:color="auto" w:fill="auto"/>
          </w:tcPr>
          <w:p w14:paraId="7874B6E0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61" w:type="dxa"/>
            <w:shd w:val="clear" w:color="auto" w:fill="auto"/>
          </w:tcPr>
          <w:p w14:paraId="3098AE3B" w14:textId="7E8D077B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</w:tcPr>
          <w:p w14:paraId="6C60D4D6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14:paraId="59D219EA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C390FBB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  <w:tr w:rsidR="00A72B23" w:rsidRPr="00AB7B30" w14:paraId="38D8F1B9" w14:textId="77777777" w:rsidTr="00A72B23">
        <w:trPr>
          <w:trHeight w:val="340"/>
        </w:trPr>
        <w:tc>
          <w:tcPr>
            <w:tcW w:w="693" w:type="dxa"/>
            <w:shd w:val="clear" w:color="auto" w:fill="auto"/>
          </w:tcPr>
          <w:p w14:paraId="55AF5439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61" w:type="dxa"/>
            <w:shd w:val="clear" w:color="auto" w:fill="auto"/>
          </w:tcPr>
          <w:p w14:paraId="423EED91" w14:textId="5562D94F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</w:tcPr>
          <w:p w14:paraId="032CABDF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14:paraId="63CA3578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F7223EC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</w:tbl>
    <w:p w14:paraId="22343075" w14:textId="77777777" w:rsidR="00D82E2E" w:rsidRDefault="00D82E2E" w:rsidP="002632D1">
      <w:pPr>
        <w:rPr>
          <w:rFonts w:ascii="Times New Roman" w:hAnsi="Times New Roman"/>
          <w:color w:val="000000" w:themeColor="text1"/>
          <w:lang w:val="en-US"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1"/>
        <w:gridCol w:w="872"/>
        <w:gridCol w:w="971"/>
        <w:gridCol w:w="851"/>
      </w:tblGrid>
      <w:tr w:rsidR="00A72B23" w:rsidRPr="00AB7B30" w14:paraId="3E4FAC0D" w14:textId="77777777" w:rsidTr="00A72B23">
        <w:trPr>
          <w:trHeight w:val="340"/>
        </w:trPr>
        <w:tc>
          <w:tcPr>
            <w:tcW w:w="693" w:type="dxa"/>
            <w:shd w:val="clear" w:color="auto" w:fill="auto"/>
          </w:tcPr>
          <w:p w14:paraId="27FA1F9A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861" w:type="dxa"/>
            <w:shd w:val="clear" w:color="auto" w:fill="auto"/>
          </w:tcPr>
          <w:p w14:paraId="419B28EB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Surveys </w:t>
            </w:r>
          </w:p>
        </w:tc>
        <w:tc>
          <w:tcPr>
            <w:tcW w:w="872" w:type="dxa"/>
            <w:shd w:val="clear" w:color="auto" w:fill="auto"/>
          </w:tcPr>
          <w:p w14:paraId="787D8E44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971" w:type="dxa"/>
            <w:shd w:val="clear" w:color="auto" w:fill="auto"/>
          </w:tcPr>
          <w:p w14:paraId="03C7D12D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coverage</w:t>
            </w:r>
          </w:p>
        </w:tc>
        <w:tc>
          <w:tcPr>
            <w:tcW w:w="851" w:type="dxa"/>
            <w:shd w:val="clear" w:color="auto" w:fill="auto"/>
          </w:tcPr>
          <w:p w14:paraId="23B0523D" w14:textId="5969B9FC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Depth</w:t>
            </w:r>
          </w:p>
        </w:tc>
      </w:tr>
      <w:tr w:rsidR="00A72B23" w:rsidRPr="00AB7B30" w14:paraId="26E75674" w14:textId="77777777" w:rsidTr="00A72B23">
        <w:trPr>
          <w:trHeight w:val="340"/>
        </w:trPr>
        <w:tc>
          <w:tcPr>
            <w:tcW w:w="693" w:type="dxa"/>
            <w:shd w:val="clear" w:color="auto" w:fill="auto"/>
          </w:tcPr>
          <w:p w14:paraId="118849EA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61" w:type="dxa"/>
            <w:shd w:val="clear" w:color="auto" w:fill="auto"/>
          </w:tcPr>
          <w:p w14:paraId="34884BA8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</w:tcPr>
          <w:p w14:paraId="6BCB47F7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14:paraId="7094CA0F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718A10E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  <w:tr w:rsidR="00A72B23" w:rsidRPr="00AB7B30" w14:paraId="0DEF51E1" w14:textId="77777777" w:rsidTr="00A72B23">
        <w:trPr>
          <w:trHeight w:val="340"/>
        </w:trPr>
        <w:tc>
          <w:tcPr>
            <w:tcW w:w="693" w:type="dxa"/>
            <w:shd w:val="clear" w:color="auto" w:fill="auto"/>
          </w:tcPr>
          <w:p w14:paraId="13EC54BE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61" w:type="dxa"/>
            <w:shd w:val="clear" w:color="auto" w:fill="auto"/>
          </w:tcPr>
          <w:p w14:paraId="6C7BC421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</w:tcPr>
          <w:p w14:paraId="63200E49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14:paraId="5FD100BA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015C339" w14:textId="77777777" w:rsidR="00A72B23" w:rsidRPr="00A72B23" w:rsidRDefault="00A72B23" w:rsidP="00366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72B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</w:tbl>
    <w:p w14:paraId="14FBDE54" w14:textId="77777777" w:rsidR="00D82E2E" w:rsidRPr="00AB7B30" w:rsidRDefault="00D82E2E" w:rsidP="002632D1">
      <w:pPr>
        <w:rPr>
          <w:rFonts w:ascii="Times New Roman" w:hAnsi="Times New Roman"/>
          <w:color w:val="000000" w:themeColor="text1"/>
          <w:lang w:val="en-US"/>
        </w:rPr>
      </w:pPr>
    </w:p>
    <w:p w14:paraId="6E1C1B78" w14:textId="77777777" w:rsidR="00A72B23" w:rsidRDefault="00A72B23" w:rsidP="0095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lang w:val="en-US"/>
        </w:rPr>
        <w:sectPr w:rsidR="00A72B23" w:rsidSect="00A72B23">
          <w:type w:val="continuous"/>
          <w:pgSz w:w="11906" w:h="16838"/>
          <w:pgMar w:top="1418" w:right="1418" w:bottom="1134" w:left="1418" w:header="709" w:footer="709" w:gutter="0"/>
          <w:cols w:num="2" w:space="284"/>
          <w:docGrid w:linePitch="360"/>
        </w:sectPr>
      </w:pPr>
    </w:p>
    <w:p w14:paraId="50BF08F1" w14:textId="6704690D" w:rsidR="001230AC" w:rsidRPr="00E01B78" w:rsidRDefault="00417C77" w:rsidP="001230AC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E01B78">
        <w:rPr>
          <w:rFonts w:ascii="Times New Roman" w:hAnsi="Times New Roman" w:cs="Times New Roman"/>
          <w:b/>
          <w:bCs/>
          <w:color w:val="000000" w:themeColor="text1"/>
          <w:lang w:val="en-US"/>
        </w:rPr>
        <w:t>2.</w:t>
      </w:r>
      <w:r w:rsidR="001230AC" w:rsidRPr="00E01B78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  <w:r w:rsidRPr="00E01B7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. </w:t>
      </w:r>
      <w:r w:rsidR="001230AC" w:rsidRPr="00E01B78">
        <w:rPr>
          <w:rFonts w:ascii="Times New Roman" w:hAnsi="Times New Roman" w:cs="Times New Roman"/>
          <w:b/>
          <w:bCs/>
          <w:color w:val="000000" w:themeColor="text1"/>
          <w:lang w:val="en-US"/>
        </w:rPr>
        <w:t>Methodological approach</w:t>
      </w:r>
      <w:r w:rsidR="00DC108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(</w:t>
      </w:r>
      <w:r w:rsidR="00DC1085" w:rsidRPr="00EB3BE3">
        <w:rPr>
          <w:rFonts w:ascii="Times New Roman" w:hAnsi="Times New Roman"/>
          <w:b/>
          <w:bCs/>
          <w:color w:val="FF0000"/>
          <w:highlight w:val="yellow"/>
          <w:lang w:val="en-US"/>
        </w:rPr>
        <w:t>(Times 11, bold)</w:t>
      </w:r>
    </w:p>
    <w:p w14:paraId="582A4DF2" w14:textId="77777777" w:rsidR="00B33411" w:rsidRPr="00E01B78" w:rsidRDefault="00B33411" w:rsidP="0075036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</w:pPr>
      <w:r w:rsidRPr="00E01B78">
        <w:rPr>
          <w:rFonts w:ascii="Times New Roman" w:eastAsia="Times New Roman" w:hAnsi="Times New Roman"/>
          <w:color w:val="000000" w:themeColor="text1"/>
          <w:sz w:val="22"/>
          <w:szCs w:val="22"/>
          <w:lang w:val="en-US" w:eastAsia="fr-FR"/>
        </w:rPr>
        <w:t>To analyze the seafloor marine debris data, we proceeded as follows:</w:t>
      </w:r>
    </w:p>
    <w:p w14:paraId="69FD1D0B" w14:textId="490E96C3" w:rsidR="00B33411" w:rsidRPr="00E01B78" w:rsidRDefault="00DC1085" w:rsidP="00E01B78">
      <w:pPr>
        <w:pStyle w:val="Paragraphedeliste"/>
        <w:numPr>
          <w:ilvl w:val="0"/>
          <w:numId w:val="5"/>
        </w:numPr>
        <w:spacing w:after="0" w:line="276" w:lineRule="auto"/>
        <w:ind w:left="397" w:hanging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…</w:t>
      </w:r>
      <w:r w:rsidR="00B33411" w:rsidRPr="00E01B78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</w:t>
      </w:r>
    </w:p>
    <w:p w14:paraId="2E5030EC" w14:textId="22D3AB38" w:rsidR="00B33411" w:rsidRPr="00E01B78" w:rsidRDefault="00DC1085" w:rsidP="00E01B78">
      <w:pPr>
        <w:pStyle w:val="Paragraphedeliste"/>
        <w:numPr>
          <w:ilvl w:val="0"/>
          <w:numId w:val="5"/>
        </w:numPr>
        <w:spacing w:after="0" w:line="276" w:lineRule="auto"/>
        <w:ind w:left="397" w:hanging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…</w:t>
      </w:r>
      <w:r w:rsidR="00B33411" w:rsidRPr="00E01B78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</w:t>
      </w:r>
    </w:p>
    <w:p w14:paraId="5571A639" w14:textId="2045C8E1" w:rsidR="00B33411" w:rsidRPr="00E01B78" w:rsidRDefault="00DC1085" w:rsidP="00E01B78">
      <w:pPr>
        <w:pStyle w:val="Paragraphedeliste"/>
        <w:numPr>
          <w:ilvl w:val="0"/>
          <w:numId w:val="5"/>
        </w:numPr>
        <w:spacing w:after="0" w:line="276" w:lineRule="auto"/>
        <w:ind w:left="397" w:hanging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….</w:t>
      </w:r>
      <w:r w:rsidR="00B33411" w:rsidRPr="00E01B78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</w:t>
      </w:r>
    </w:p>
    <w:p w14:paraId="26CE1881" w14:textId="0181FEC6" w:rsidR="001230AC" w:rsidRPr="00DC1085" w:rsidRDefault="001230AC" w:rsidP="00E01B78">
      <w:pPr>
        <w:spacing w:before="240" w:after="120"/>
        <w:rPr>
          <w:rFonts w:ascii="Times New Roman" w:hAnsi="Times New Roman"/>
          <w:b/>
          <w:bCs/>
          <w:color w:val="000000" w:themeColor="text1"/>
          <w:lang w:val="en-US"/>
        </w:rPr>
      </w:pPr>
      <w:r w:rsidRPr="00DC1085">
        <w:rPr>
          <w:rFonts w:ascii="Times New Roman" w:hAnsi="Times New Roman"/>
          <w:b/>
          <w:bCs/>
          <w:color w:val="000000" w:themeColor="text1"/>
          <w:lang w:val="en-US"/>
        </w:rPr>
        <w:t>3. Results</w:t>
      </w:r>
      <w:r w:rsidR="00DC1085" w:rsidRPr="00DC1085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C1085" w:rsidRPr="00DC1085">
        <w:rPr>
          <w:rFonts w:ascii="Times New Roman" w:hAnsi="Times New Roman"/>
          <w:b/>
          <w:bCs/>
          <w:color w:val="FF0000"/>
          <w:highlight w:val="yellow"/>
          <w:lang w:val="en-US"/>
        </w:rPr>
        <w:t>(Times 12, bold)</w:t>
      </w:r>
    </w:p>
    <w:p w14:paraId="5544705C" w14:textId="611A45BC" w:rsidR="001C1C69" w:rsidRPr="001C1C69" w:rsidRDefault="00B33411" w:rsidP="001C1C69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E01B78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To analyze the spatial distribution. </w:t>
      </w:r>
      <w:r w:rsidR="00DC1085">
        <w:rPr>
          <w:rFonts w:ascii="Times New Roman" w:hAnsi="Times New Roman"/>
          <w:color w:val="000000" w:themeColor="text1"/>
          <w:sz w:val="22"/>
          <w:szCs w:val="22"/>
          <w:lang w:val="en-US"/>
        </w:rPr>
        <w:t>…</w:t>
      </w:r>
      <w:r w:rsidRPr="00E01B78">
        <w:rPr>
          <w:rFonts w:ascii="Times New Roman" w:hAnsi="Times New Roman"/>
          <w:color w:val="000000" w:themeColor="text1"/>
          <w:sz w:val="22"/>
          <w:szCs w:val="22"/>
          <w:lang w:val="en-US"/>
        </w:rPr>
        <w:t>.</w:t>
      </w:r>
    </w:p>
    <w:p w14:paraId="74953E27" w14:textId="77777777" w:rsidR="001C1C69" w:rsidRPr="00E01B78" w:rsidRDefault="001C1C69" w:rsidP="00A81972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76ECD7E2" w14:textId="77777777" w:rsidR="00E01B78" w:rsidRDefault="00E01B78" w:rsidP="00AB59BF">
      <w:pPr>
        <w:jc w:val="center"/>
        <w:rPr>
          <w:rFonts w:ascii="Times New Roman" w:hAnsi="Times New Roman"/>
          <w:color w:val="000000" w:themeColor="text1"/>
          <w:lang w:val="en-US"/>
        </w:rPr>
        <w:sectPr w:rsidR="00E01B78" w:rsidSect="0076675A">
          <w:type w:val="continuous"/>
          <w:pgSz w:w="11906" w:h="16838"/>
          <w:pgMar w:top="1418" w:right="1418" w:bottom="1134" w:left="1418" w:header="709" w:footer="709" w:gutter="0"/>
          <w:cols w:num="2" w:space="284"/>
          <w:docGrid w:linePitch="360"/>
        </w:sectPr>
      </w:pPr>
    </w:p>
    <w:p w14:paraId="5E4213C3" w14:textId="71F2C300" w:rsidR="00640DC6" w:rsidRPr="00150237" w:rsidRDefault="00640DC6" w:rsidP="00640DC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150237">
        <w:rPr>
          <w:rFonts w:ascii="Times New Roman" w:hAnsi="Times New Roman"/>
          <w:sz w:val="22"/>
          <w:szCs w:val="22"/>
          <w:lang w:val="en-US"/>
        </w:rPr>
        <w:lastRenderedPageBreak/>
        <w:t xml:space="preserve">Using groups of 5 years, we calculated the moving average of the maximum and minimum temperatures (Fig. 5) </w:t>
      </w:r>
      <w:r>
        <w:rPr>
          <w:rFonts w:ascii="Times New Roman" w:hAnsi="Times New Roman"/>
          <w:sz w:val="22"/>
          <w:szCs w:val="22"/>
          <w:lang w:val="en-US"/>
        </w:rPr>
        <w:t>…</w:t>
      </w:r>
      <w:r w:rsidRPr="00150237">
        <w:rPr>
          <w:rFonts w:ascii="Times New Roman" w:hAnsi="Times New Roman"/>
          <w:sz w:val="22"/>
          <w:szCs w:val="22"/>
          <w:lang w:val="en-US"/>
        </w:rPr>
        <w:t>.</w:t>
      </w:r>
    </w:p>
    <w:p w14:paraId="3229FEFA" w14:textId="27FD10D5" w:rsidR="00A50A05" w:rsidRDefault="00640DC6" w:rsidP="00640DC6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150237">
        <w:rPr>
          <w:rFonts w:ascii="Times New Roman" w:hAnsi="Times New Roman"/>
          <w:sz w:val="22"/>
          <w:szCs w:val="22"/>
          <w:lang w:val="en-US"/>
        </w:rPr>
        <w:t>In Figure 5a, the trend declines very softly throughout the years, as the first and last maximum temperatures are very close; they are both limited between 28 °C and 29 °C. On the other hand (Fig. 5b), an evident increasing trend in minimum temperatures with a variation of 3.36°C was noted.</w:t>
      </w:r>
    </w:p>
    <w:p w14:paraId="147FDACC" w14:textId="37240C2D" w:rsidR="00640DC6" w:rsidRDefault="009A4243" w:rsidP="00640DC6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602128">
        <w:rPr>
          <w:noProof/>
        </w:rPr>
        <w:object w:dxaOrig="9795" w:dyaOrig="5985" w14:anchorId="7CF3E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17.65pt;height:132.85pt;mso-width-percent:0;mso-height-percent:0;mso-width-percent:0;mso-height-percent:0" o:ole="">
            <v:imagedata r:id="rId16" o:title=""/>
          </v:shape>
          <o:OLEObject Type="Embed" ProgID="PBrush" ShapeID="_x0000_i1026" DrawAspect="Content" ObjectID="_1707641376" r:id="rId17"/>
        </w:object>
      </w:r>
    </w:p>
    <w:p w14:paraId="07B2BB13" w14:textId="5B47B269" w:rsidR="00640DC6" w:rsidRDefault="009A4243" w:rsidP="00640DC6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602128">
        <w:rPr>
          <w:noProof/>
        </w:rPr>
        <w:object w:dxaOrig="9810" w:dyaOrig="6090" w14:anchorId="689448E6">
          <v:shape id="_x0000_i1025" type="#_x0000_t75" alt="" style="width:217.65pt;height:134.5pt;mso-width-percent:0;mso-height-percent:0;mso-width-percent:0;mso-height-percent:0" o:ole="">
            <v:imagedata r:id="rId18" o:title=""/>
          </v:shape>
          <o:OLEObject Type="Embed" ProgID="PBrush" ShapeID="_x0000_i1025" DrawAspect="Content" ObjectID="_1707641377" r:id="rId19"/>
        </w:object>
      </w:r>
    </w:p>
    <w:p w14:paraId="14F0B85F" w14:textId="01ABF3DE" w:rsidR="00640DC6" w:rsidRPr="00640DC6" w:rsidRDefault="00640DC6" w:rsidP="00640DC6">
      <w:pPr>
        <w:pStyle w:val="Sansinterligne"/>
        <w:spacing w:line="240" w:lineRule="auto"/>
        <w:jc w:val="center"/>
        <w:rPr>
          <w:rFonts w:eastAsia="Calibri"/>
          <w:sz w:val="20"/>
          <w:szCs w:val="20"/>
        </w:rPr>
      </w:pPr>
      <w:r w:rsidRPr="00640DC6">
        <w:rPr>
          <w:rFonts w:eastAsia="Calibri"/>
          <w:b/>
          <w:bCs/>
          <w:sz w:val="20"/>
          <w:szCs w:val="20"/>
        </w:rPr>
        <w:t xml:space="preserve">Figure </w:t>
      </w:r>
      <w:proofErr w:type="spellStart"/>
      <w:r w:rsidRPr="00640DC6">
        <w:rPr>
          <w:rFonts w:eastAsia="Calibri"/>
          <w:b/>
          <w:bCs/>
          <w:sz w:val="20"/>
          <w:szCs w:val="20"/>
        </w:rPr>
        <w:t>xxxx</w:t>
      </w:r>
      <w:proofErr w:type="spellEnd"/>
      <w:r w:rsidRPr="00640DC6">
        <w:rPr>
          <w:rFonts w:eastAsia="Calibri"/>
          <w:sz w:val="20"/>
          <w:szCs w:val="20"/>
        </w:rPr>
        <w:t>. Moving average temperatures (a) Maximum temperatures (b) Minimum temperatures</w:t>
      </w:r>
    </w:p>
    <w:p w14:paraId="06DF0B93" w14:textId="77777777" w:rsidR="00640DC6" w:rsidRDefault="00640DC6" w:rsidP="00A50A05">
      <w:pPr>
        <w:spacing w:before="240" w:after="120"/>
        <w:rPr>
          <w:rFonts w:ascii="Times New Roman" w:hAnsi="Times New Roman"/>
          <w:b/>
          <w:bCs/>
          <w:color w:val="000000" w:themeColor="text1"/>
          <w:lang w:val="en-US"/>
        </w:rPr>
      </w:pPr>
    </w:p>
    <w:p w14:paraId="17BBCAE8" w14:textId="092FB929" w:rsidR="00E5252C" w:rsidRPr="00DC1085" w:rsidRDefault="00E5252C" w:rsidP="00A50A05">
      <w:pPr>
        <w:spacing w:before="240" w:after="120"/>
        <w:rPr>
          <w:rFonts w:ascii="Times New Roman" w:hAnsi="Times New Roman"/>
          <w:b/>
          <w:bCs/>
          <w:color w:val="000000" w:themeColor="text1"/>
          <w:lang w:val="en-US"/>
        </w:rPr>
      </w:pPr>
      <w:r w:rsidRPr="00DC1085">
        <w:rPr>
          <w:rFonts w:ascii="Times New Roman" w:hAnsi="Times New Roman"/>
          <w:b/>
          <w:bCs/>
          <w:color w:val="000000" w:themeColor="text1"/>
          <w:lang w:val="en-US"/>
        </w:rPr>
        <w:t xml:space="preserve">4. </w:t>
      </w:r>
      <w:r w:rsidR="0087706B" w:rsidRPr="00DC1085">
        <w:rPr>
          <w:rFonts w:ascii="Times New Roman" w:hAnsi="Times New Roman"/>
          <w:b/>
          <w:bCs/>
          <w:color w:val="000000" w:themeColor="text1"/>
          <w:lang w:val="en-US"/>
        </w:rPr>
        <w:t>Discussion</w:t>
      </w:r>
      <w:r w:rsidR="00DC1085" w:rsidRPr="00DC1085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C1085" w:rsidRPr="00DC1085">
        <w:rPr>
          <w:rFonts w:ascii="Times New Roman" w:hAnsi="Times New Roman"/>
          <w:b/>
          <w:bCs/>
          <w:color w:val="FF0000"/>
          <w:highlight w:val="yellow"/>
          <w:lang w:val="en-US"/>
        </w:rPr>
        <w:t>(Times 12, bold)</w:t>
      </w:r>
    </w:p>
    <w:p w14:paraId="42E16EB1" w14:textId="00A62CE7" w:rsidR="00DC1085" w:rsidRPr="00A50A05" w:rsidRDefault="00AE4467" w:rsidP="00DC1085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A50A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We conducted Bottom trawl surveys to map </w:t>
      </w:r>
      <w:r w:rsidR="00DC1085">
        <w:rPr>
          <w:rFonts w:ascii="Times New Roman" w:hAnsi="Times New Roman"/>
          <w:color w:val="000000" w:themeColor="text1"/>
          <w:sz w:val="22"/>
          <w:szCs w:val="22"/>
          <w:lang w:val="en-US"/>
        </w:rPr>
        <w:t>…</w:t>
      </w:r>
    </w:p>
    <w:p w14:paraId="6631B745" w14:textId="35CBCA4A" w:rsidR="00AE4467" w:rsidRPr="00A50A05" w:rsidRDefault="00AE4467" w:rsidP="00A81972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53CCC596" w14:textId="01F85255" w:rsidR="005D30F0" w:rsidRPr="00DC1085" w:rsidRDefault="003E7821" w:rsidP="00A8197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000000" w:themeColor="text1"/>
          <w:lang w:val="en-US"/>
        </w:rPr>
      </w:pPr>
      <w:r w:rsidRPr="00DC1085">
        <w:rPr>
          <w:rFonts w:ascii="Times New Roman" w:hAnsi="Times New Roman"/>
          <w:b/>
          <w:bCs/>
          <w:color w:val="000000" w:themeColor="text1"/>
          <w:lang w:val="en-US"/>
        </w:rPr>
        <w:t>5</w:t>
      </w:r>
      <w:r w:rsidR="005D30F0" w:rsidRPr="00DC1085">
        <w:rPr>
          <w:rFonts w:ascii="Times New Roman" w:hAnsi="Times New Roman"/>
          <w:b/>
          <w:bCs/>
          <w:color w:val="000000" w:themeColor="text1"/>
          <w:lang w:val="en-US"/>
        </w:rPr>
        <w:t>. Conclusion</w:t>
      </w:r>
      <w:r w:rsidR="00DC1085" w:rsidRPr="00DC1085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C1085" w:rsidRPr="00DC1085">
        <w:rPr>
          <w:rFonts w:ascii="Times New Roman" w:hAnsi="Times New Roman"/>
          <w:b/>
          <w:bCs/>
          <w:color w:val="FF0000"/>
          <w:highlight w:val="yellow"/>
          <w:lang w:val="en-US"/>
        </w:rPr>
        <w:t>(Times 12, bold)</w:t>
      </w:r>
    </w:p>
    <w:p w14:paraId="09CFDAE1" w14:textId="67D317B1" w:rsidR="00DC1085" w:rsidRPr="00A50A05" w:rsidRDefault="00640DC6" w:rsidP="00A50A05">
      <w:pPr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Our study allow to</w:t>
      </w:r>
      <w:r w:rsidR="00AE4467" w:rsidRPr="00A50A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DC1085">
        <w:rPr>
          <w:rFonts w:ascii="Times New Roman" w:hAnsi="Times New Roman"/>
          <w:color w:val="000000" w:themeColor="text1"/>
          <w:sz w:val="22"/>
          <w:szCs w:val="22"/>
          <w:lang w:val="en-US"/>
        </w:rPr>
        <w:t>…</w:t>
      </w:r>
      <w:r w:rsidR="00AE4467" w:rsidRPr="00A50A05">
        <w:rPr>
          <w:rFonts w:ascii="Times New Roman" w:hAnsi="Times New Roman"/>
          <w:color w:val="000000" w:themeColor="text1"/>
          <w:sz w:val="22"/>
          <w:szCs w:val="22"/>
          <w:lang w:val="en-US"/>
        </w:rPr>
        <w:t>.</w:t>
      </w:r>
    </w:p>
    <w:p w14:paraId="3E14553A" w14:textId="2E84032D" w:rsidR="005D30F0" w:rsidRPr="00DC1085" w:rsidRDefault="005D30F0" w:rsidP="00A8197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000000" w:themeColor="text1"/>
          <w:lang w:val="en-US"/>
        </w:rPr>
      </w:pPr>
      <w:r w:rsidRPr="00DC1085">
        <w:rPr>
          <w:rFonts w:ascii="Times New Roman" w:hAnsi="Times New Roman"/>
          <w:b/>
          <w:bCs/>
          <w:color w:val="000000" w:themeColor="text1"/>
          <w:lang w:val="en-US"/>
        </w:rPr>
        <w:t>Acknowledgements</w:t>
      </w:r>
      <w:r w:rsidR="00DC1085" w:rsidRPr="00DC1085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C1085" w:rsidRPr="00DC1085">
        <w:rPr>
          <w:rFonts w:ascii="Times New Roman" w:hAnsi="Times New Roman"/>
          <w:b/>
          <w:bCs/>
          <w:color w:val="FF0000"/>
          <w:highlight w:val="yellow"/>
          <w:lang w:val="en-US"/>
        </w:rPr>
        <w:t>(Times 1</w:t>
      </w:r>
      <w:r w:rsidR="00DC1085">
        <w:rPr>
          <w:rFonts w:ascii="Times New Roman" w:hAnsi="Times New Roman"/>
          <w:b/>
          <w:bCs/>
          <w:color w:val="FF0000"/>
          <w:highlight w:val="yellow"/>
          <w:lang w:val="en-US"/>
        </w:rPr>
        <w:t>2</w:t>
      </w:r>
      <w:r w:rsidR="00DC1085" w:rsidRPr="00DC1085">
        <w:rPr>
          <w:rFonts w:ascii="Times New Roman" w:hAnsi="Times New Roman"/>
          <w:b/>
          <w:bCs/>
          <w:color w:val="FF0000"/>
          <w:highlight w:val="yellow"/>
          <w:lang w:val="en-US"/>
        </w:rPr>
        <w:t>, bold)</w:t>
      </w:r>
    </w:p>
    <w:p w14:paraId="3A5D5E4F" w14:textId="77777777" w:rsidR="00DC1085" w:rsidRDefault="006C4008" w:rsidP="00A81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A81972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The authors thank </w:t>
      </w:r>
      <w:r w:rsidR="00DC1085">
        <w:rPr>
          <w:rFonts w:ascii="Times New Roman" w:hAnsi="Times New Roman"/>
          <w:color w:val="000000" w:themeColor="text1"/>
          <w:sz w:val="22"/>
          <w:szCs w:val="22"/>
          <w:lang w:val="en-US"/>
        </w:rPr>
        <w:t>…..</w:t>
      </w:r>
    </w:p>
    <w:p w14:paraId="4F92C2B0" w14:textId="3CB74425" w:rsidR="005D30F0" w:rsidRPr="00A81972" w:rsidRDefault="005D30F0" w:rsidP="00A81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3CB2B30C" w14:textId="77777777" w:rsidR="00D767C3" w:rsidRDefault="00D767C3" w:rsidP="00A81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  <w:sectPr w:rsidR="00D767C3" w:rsidSect="0076675A">
          <w:type w:val="continuous"/>
          <w:pgSz w:w="11906" w:h="16838"/>
          <w:pgMar w:top="1418" w:right="1418" w:bottom="1134" w:left="1418" w:header="709" w:footer="709" w:gutter="0"/>
          <w:cols w:num="2" w:space="284"/>
          <w:docGrid w:linePitch="360"/>
        </w:sectPr>
      </w:pPr>
    </w:p>
    <w:p w14:paraId="711BAAAA" w14:textId="77777777" w:rsidR="00997CFC" w:rsidRPr="00A81972" w:rsidRDefault="00997CFC" w:rsidP="00A81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5CF88397" w14:textId="57AE5ACC" w:rsidR="005D30F0" w:rsidRDefault="005D30F0" w:rsidP="00C4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 w:rsidRPr="00A81972">
        <w:rPr>
          <w:rFonts w:ascii="Times New Roman" w:hAnsi="Times New Roman"/>
          <w:b/>
          <w:bCs/>
          <w:color w:val="000000" w:themeColor="text1"/>
          <w:lang w:val="en-US"/>
        </w:rPr>
        <w:t>References</w:t>
      </w:r>
      <w:r w:rsidR="00DC1085">
        <w:rPr>
          <w:rFonts w:ascii="Times New Roman" w:hAnsi="Times New Roman"/>
          <w:b/>
          <w:bCs/>
          <w:color w:val="000000" w:themeColor="text1"/>
          <w:lang w:val="en-US"/>
        </w:rPr>
        <w:t xml:space="preserve"> </w:t>
      </w:r>
      <w:r w:rsidR="00DC1085" w:rsidRPr="00EB3BE3">
        <w:rPr>
          <w:rFonts w:ascii="Times New Roman" w:hAnsi="Times New Roman"/>
          <w:b/>
          <w:bCs/>
          <w:color w:val="FF0000"/>
          <w:sz w:val="22"/>
          <w:szCs w:val="22"/>
          <w:highlight w:val="yellow"/>
          <w:lang w:val="en-US"/>
        </w:rPr>
        <w:t>(Times 1</w:t>
      </w:r>
      <w:r w:rsidR="00DC1085">
        <w:rPr>
          <w:rFonts w:ascii="Times New Roman" w:hAnsi="Times New Roman"/>
          <w:b/>
          <w:bCs/>
          <w:color w:val="FF0000"/>
          <w:sz w:val="22"/>
          <w:szCs w:val="22"/>
          <w:highlight w:val="yellow"/>
          <w:lang w:val="en-US"/>
        </w:rPr>
        <w:t>2</w:t>
      </w:r>
      <w:r w:rsidR="00DC1085" w:rsidRPr="00EB3BE3">
        <w:rPr>
          <w:rFonts w:ascii="Times New Roman" w:hAnsi="Times New Roman"/>
          <w:b/>
          <w:bCs/>
          <w:color w:val="FF0000"/>
          <w:sz w:val="22"/>
          <w:szCs w:val="22"/>
          <w:highlight w:val="yellow"/>
          <w:lang w:val="en-US"/>
        </w:rPr>
        <w:t>, bold)</w:t>
      </w:r>
    </w:p>
    <w:p w14:paraId="0B849360" w14:textId="56DE3447" w:rsidR="00C47154" w:rsidRDefault="00C47154" w:rsidP="005D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val="en-US"/>
        </w:rPr>
      </w:pPr>
    </w:p>
    <w:p w14:paraId="25885E69" w14:textId="417930F1" w:rsidR="00DC1085" w:rsidRPr="00997CFC" w:rsidRDefault="00997CFC" w:rsidP="005D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val="en-US"/>
        </w:rPr>
      </w:pPr>
      <w:r w:rsidRPr="00997CFC">
        <w:rPr>
          <w:rFonts w:ascii="Times New Roman" w:hAnsi="Times New Roman"/>
          <w:color w:val="FF0000"/>
          <w:highlight w:val="yellow"/>
          <w:lang w:val="en-US"/>
        </w:rPr>
        <w:t xml:space="preserve">References should be </w:t>
      </w:r>
      <w:r w:rsidR="00A87ED8" w:rsidRPr="00997CFC">
        <w:rPr>
          <w:rFonts w:ascii="Times New Roman" w:hAnsi="Times New Roman"/>
          <w:color w:val="FF0000"/>
          <w:highlight w:val="yellow"/>
          <w:lang w:val="en-US"/>
        </w:rPr>
        <w:t>presented</w:t>
      </w:r>
      <w:r w:rsidRPr="00997CFC">
        <w:rPr>
          <w:rFonts w:ascii="Times New Roman" w:hAnsi="Times New Roman"/>
          <w:color w:val="FF0000"/>
          <w:highlight w:val="yellow"/>
          <w:lang w:val="en-US"/>
        </w:rPr>
        <w:t xml:space="preserve"> as follow: (Times 10, space 1</w:t>
      </w:r>
      <w:r>
        <w:rPr>
          <w:rFonts w:ascii="Times New Roman" w:hAnsi="Times New Roman"/>
          <w:color w:val="FF0000"/>
          <w:highlight w:val="yellow"/>
          <w:lang w:val="en-US"/>
        </w:rPr>
        <w:t>, 6 pts after citation</w:t>
      </w:r>
      <w:r w:rsidRPr="00997CFC">
        <w:rPr>
          <w:rFonts w:ascii="Times New Roman" w:hAnsi="Times New Roman"/>
          <w:color w:val="FF0000"/>
          <w:highlight w:val="yellow"/>
          <w:lang w:val="en-US"/>
        </w:rPr>
        <w:t>)</w:t>
      </w:r>
    </w:p>
    <w:p w14:paraId="7A0805C4" w14:textId="77777777" w:rsidR="00DC1085" w:rsidRPr="00A81972" w:rsidRDefault="00DC1085" w:rsidP="005D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val="en-US"/>
        </w:rPr>
      </w:pPr>
    </w:p>
    <w:p w14:paraId="61136DDC" w14:textId="77777777" w:rsidR="00C47154" w:rsidRDefault="00C47154" w:rsidP="00E62AF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mallCaps/>
          <w:color w:val="000000" w:themeColor="text1"/>
          <w:sz w:val="20"/>
          <w:szCs w:val="20"/>
          <w:lang w:val="en-US"/>
        </w:rPr>
        <w:sectPr w:rsidR="00C47154" w:rsidSect="0076675A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B48FC3C" w14:textId="02BD01F8" w:rsidR="00B8054C" w:rsidRPr="00E62AF1" w:rsidRDefault="00B8054C" w:rsidP="00E62AF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proofErr w:type="spellStart"/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>Andrady</w:t>
      </w:r>
      <w:proofErr w:type="spellEnd"/>
      <w:r w:rsidR="00BA355D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>,</w:t>
      </w:r>
      <w:r w:rsidR="00BA355D" w:rsidRPr="00997CFC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 xml:space="preserve"> A.L. (2011):</w:t>
      </w:r>
      <w:r w:rsidR="00BA355D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Microplastics in the marine environment. 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Mar. </w:t>
      </w:r>
      <w:proofErr w:type="spellStart"/>
      <w:r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>Pollut</w:t>
      </w:r>
      <w:proofErr w:type="spellEnd"/>
      <w:r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>. Bull., 62, 159</w:t>
      </w:r>
      <w:r w:rsidR="00BA355D"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>6–1605.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hyperlink r:id="rId20" w:history="1">
        <w:r w:rsidRPr="00E62AF1">
          <w:rPr>
            <w:rFonts w:ascii="Times New Roman" w:hAnsi="Times New Roman"/>
            <w:color w:val="000000" w:themeColor="text1"/>
            <w:sz w:val="20"/>
            <w:szCs w:val="20"/>
            <w:lang w:val="en-GB"/>
          </w:rPr>
          <w:t>http://dx.doi.org/10.1016/j.marpolbul.2011.05.030</w:t>
        </w:r>
      </w:hyperlink>
      <w:r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>.</w:t>
      </w:r>
    </w:p>
    <w:p w14:paraId="155DAA06" w14:textId="79347BF4" w:rsidR="00C146E4" w:rsidRPr="00E62AF1" w:rsidRDefault="00C146E4" w:rsidP="00E62AF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Batten, </w:t>
      </w:r>
      <w:r w:rsidR="009C4682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M., </w:t>
      </w:r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Martinez, </w:t>
      </w:r>
      <w:r w:rsidR="009C4682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J.R., </w:t>
      </w:r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Bryan, </w:t>
      </w:r>
      <w:r w:rsidR="009C4682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>D.W.</w:t>
      </w:r>
      <w:r w:rsidR="00E62AF1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 &amp;</w:t>
      </w:r>
      <w:r w:rsidR="009C4682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 </w:t>
      </w:r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>Buch.</w:t>
      </w:r>
      <w:r w:rsidR="009C4682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US"/>
        </w:rPr>
        <w:t xml:space="preserve"> E.J</w:t>
      </w:r>
      <w:r w:rsidR="009C4682" w:rsidRPr="00997CFC">
        <w:rPr>
          <w:rFonts w:ascii="Times New Roman" w:hAnsi="Times New Roman"/>
          <w:color w:val="FF0000"/>
          <w:sz w:val="20"/>
          <w:szCs w:val="20"/>
          <w:highlight w:val="yellow"/>
          <w:lang w:val="en-US"/>
        </w:rPr>
        <w:t>. (2000)</w:t>
      </w:r>
      <w:r w:rsidR="009C4682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: 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 modeling study of the coastal eastern boundary current system off Iberia and Morocco. Journal of Geophysical Research, Vols. %1 sur %2, </w:t>
      </w:r>
      <w:r w:rsidR="009C4682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>105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, 14173-14195. </w:t>
      </w:r>
    </w:p>
    <w:p w14:paraId="7B2DD2B0" w14:textId="0A3836E6" w:rsidR="00BA355D" w:rsidRPr="00E62AF1" w:rsidRDefault="00BA355D" w:rsidP="00E62AF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proofErr w:type="spellStart"/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GB"/>
        </w:rPr>
        <w:t>Stramma</w:t>
      </w:r>
      <w:proofErr w:type="spellEnd"/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GB"/>
        </w:rPr>
        <w:t xml:space="preserve"> L.</w:t>
      </w:r>
      <w:r w:rsidR="00C42B4D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GB"/>
        </w:rPr>
        <w:t xml:space="preserve"> &amp;</w:t>
      </w:r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GB"/>
        </w:rPr>
        <w:t xml:space="preserve"> </w:t>
      </w:r>
      <w:proofErr w:type="spellStart"/>
      <w:r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GB"/>
        </w:rPr>
        <w:t>Siedler</w:t>
      </w:r>
      <w:proofErr w:type="spellEnd"/>
      <w:r w:rsidR="00C42B4D" w:rsidRPr="00997CFC">
        <w:rPr>
          <w:rFonts w:ascii="Times New Roman" w:hAnsi="Times New Roman"/>
          <w:smallCaps/>
          <w:color w:val="FF0000"/>
          <w:sz w:val="20"/>
          <w:szCs w:val="20"/>
          <w:highlight w:val="yellow"/>
          <w:lang w:val="en-GB"/>
        </w:rPr>
        <w:t xml:space="preserve"> G.</w:t>
      </w:r>
      <w:r w:rsidR="00C42B4D" w:rsidRPr="00997CFC">
        <w:rPr>
          <w:rFonts w:ascii="Times New Roman" w:hAnsi="Times New Roman"/>
          <w:color w:val="FF0000"/>
          <w:sz w:val="20"/>
          <w:szCs w:val="20"/>
          <w:highlight w:val="yellow"/>
          <w:lang w:val="en-GB"/>
        </w:rPr>
        <w:t xml:space="preserve"> (1988)</w:t>
      </w:r>
      <w:r w:rsidR="00C42B4D"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>: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>Seasonal changes in the North Atlantic sub-tropical gyre. Journal of Geophys</w:t>
      </w:r>
      <w:r w:rsidR="00C42B4D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ical Research, vol. 93, 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>8111-8118.</w:t>
      </w:r>
    </w:p>
    <w:p w14:paraId="74F6120B" w14:textId="5DAAAA58" w:rsidR="009D16F4" w:rsidRPr="00E62AF1" w:rsidRDefault="004F3E79" w:rsidP="00E62AF1">
      <w:pPr>
        <w:spacing w:after="120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>UNEP</w:t>
      </w:r>
      <w:r w:rsidR="00C42B4D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(2009):</w:t>
      </w:r>
      <w:r w:rsidR="009D16F4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Marine Litter: A Global Chall</w:t>
      </w:r>
      <w:r w:rsidR="00C42B4D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>enge. Nairobi: UNEP, 2009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, </w:t>
      </w:r>
      <w:r w:rsidR="009D16F4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>232</w:t>
      </w:r>
      <w:r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p</w:t>
      </w:r>
      <w:r w:rsidR="009D16F4" w:rsidRPr="00E62AF1">
        <w:rPr>
          <w:rFonts w:ascii="Times New Roman" w:hAnsi="Times New Roman"/>
          <w:color w:val="000000" w:themeColor="text1"/>
          <w:sz w:val="20"/>
          <w:szCs w:val="20"/>
          <w:lang w:val="en-US"/>
        </w:rPr>
        <w:t>.</w:t>
      </w:r>
    </w:p>
    <w:p w14:paraId="5D07EA76" w14:textId="23079768" w:rsidR="00B8054C" w:rsidRPr="00E62AF1" w:rsidRDefault="00B8054C" w:rsidP="00E62AF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416A8E21" w14:textId="77777777" w:rsidR="00C47154" w:rsidRDefault="00C47154" w:rsidP="00B5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  <w:sectPr w:rsidR="00C47154" w:rsidSect="0076675A">
          <w:type w:val="continuous"/>
          <w:pgSz w:w="11906" w:h="16838"/>
          <w:pgMar w:top="1418" w:right="1418" w:bottom="1134" w:left="1418" w:header="709" w:footer="709" w:gutter="0"/>
          <w:cols w:num="2" w:space="284"/>
          <w:docGrid w:linePitch="360"/>
        </w:sectPr>
      </w:pPr>
    </w:p>
    <w:p w14:paraId="342C1466" w14:textId="77777777" w:rsidR="00F510AB" w:rsidRPr="00AB7B30" w:rsidRDefault="00F510AB" w:rsidP="00B5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sectPr w:rsidR="00F510AB" w:rsidRPr="00AB7B30" w:rsidSect="00D82E2E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DF0E" w14:textId="77777777" w:rsidR="009A4243" w:rsidRDefault="009A4243" w:rsidP="007171BF">
      <w:pPr>
        <w:spacing w:after="0" w:line="240" w:lineRule="auto"/>
      </w:pPr>
      <w:r>
        <w:separator/>
      </w:r>
    </w:p>
  </w:endnote>
  <w:endnote w:type="continuationSeparator" w:id="0">
    <w:p w14:paraId="0FF5D20F" w14:textId="77777777" w:rsidR="009A4243" w:rsidRDefault="009A4243" w:rsidP="0071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C046" w14:textId="77777777" w:rsidR="00DB035A" w:rsidRDefault="00DB035A">
    <w:pPr>
      <w:pStyle w:val="Pieddepage"/>
    </w:pPr>
  </w:p>
  <w:p w14:paraId="66020ECD" w14:textId="77777777" w:rsidR="00DB035A" w:rsidRDefault="00DB035A"/>
  <w:p w14:paraId="77FEB259" w14:textId="77777777" w:rsidR="00DB035A" w:rsidRDefault="00DB03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27B6" w14:textId="77777777" w:rsidR="00C57341" w:rsidRPr="00D551A1" w:rsidRDefault="00C57341" w:rsidP="00C57341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</w:pPr>
    <w:r w:rsidRPr="00D551A1"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  <w:t>* Corresponding Author:</w:t>
    </w:r>
  </w:p>
  <w:p w14:paraId="3ABE4869" w14:textId="227BF095" w:rsidR="00C57341" w:rsidRPr="00D551A1" w:rsidRDefault="00C57341" w:rsidP="00C57341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</w:pPr>
    <w:r w:rsidRPr="00D551A1"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  <w:t xml:space="preserve">E-mail address: </w:t>
    </w:r>
    <w:r w:rsidR="00D551A1" w:rsidRPr="00D551A1"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  <w:t>xxxxxx</w:t>
    </w:r>
    <w:r w:rsidRPr="00D551A1"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  <w:t>@</w:t>
    </w:r>
    <w:r w:rsidR="00D551A1" w:rsidRPr="00D551A1"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  <w:t>yyyy</w:t>
    </w:r>
    <w:r w:rsidRPr="00D551A1">
      <w:rPr>
        <w:rFonts w:ascii="Times New Roman" w:hAnsi="Times New Roman"/>
        <w:color w:val="000000" w:themeColor="text1"/>
        <w:sz w:val="18"/>
        <w:szCs w:val="18"/>
        <w:highlight w:val="yellow"/>
        <w:lang w:val="en-US"/>
      </w:rPr>
      <w:t>.ma</w:t>
    </w:r>
  </w:p>
  <w:p w14:paraId="30ECAF13" w14:textId="2E247170" w:rsidR="00C57341" w:rsidRPr="00CA7A57" w:rsidRDefault="00C57341" w:rsidP="00C57341">
    <w:pPr>
      <w:spacing w:after="0" w:line="240" w:lineRule="auto"/>
      <w:rPr>
        <w:rFonts w:ascii="Times New Roman" w:hAnsi="Times New Roman"/>
        <w:color w:val="000000" w:themeColor="text1"/>
        <w:sz w:val="18"/>
        <w:szCs w:val="18"/>
        <w:lang w:val="en-US" w:eastAsia="fr-FR"/>
      </w:rPr>
    </w:pPr>
    <w:r w:rsidRPr="00D551A1">
      <w:rPr>
        <w:rFonts w:ascii="Times New Roman" w:hAnsi="Times New Roman"/>
        <w:color w:val="000000" w:themeColor="text1"/>
        <w:sz w:val="18"/>
        <w:szCs w:val="18"/>
        <w:highlight w:val="yellow"/>
        <w:shd w:val="clear" w:color="auto" w:fill="FFFFFF"/>
        <w:lang w:val="en-US"/>
      </w:rPr>
      <w:t>DOI: </w:t>
    </w:r>
    <w:r w:rsidR="00D551A1" w:rsidRPr="00D551A1">
      <w:rPr>
        <w:rFonts w:ascii="Times New Roman" w:hAnsi="Times New Roman"/>
        <w:color w:val="000000" w:themeColor="text1"/>
        <w:sz w:val="18"/>
        <w:szCs w:val="18"/>
        <w:highlight w:val="yellow"/>
        <w:shd w:val="clear" w:color="auto" w:fill="FFFFFF"/>
        <w:lang w:val="en-US"/>
      </w:rPr>
      <w:t>…</w:t>
    </w:r>
  </w:p>
  <w:p w14:paraId="05299F6F" w14:textId="6CAA9138" w:rsidR="00C57341" w:rsidRPr="00D551A1" w:rsidRDefault="00D551A1">
    <w:pPr>
      <w:pStyle w:val="Pieddepage"/>
      <w:rPr>
        <w:color w:val="FF0000"/>
        <w:lang w:val="en-US"/>
      </w:rPr>
    </w:pPr>
    <w:r w:rsidRPr="00D551A1">
      <w:rPr>
        <w:color w:val="FF0000"/>
        <w:highlight w:val="yellow"/>
        <w:lang w:val="en-US"/>
      </w:rPr>
      <w:t>(Times 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A930" w14:textId="77777777" w:rsidR="009A4243" w:rsidRDefault="009A4243" w:rsidP="007171BF">
      <w:pPr>
        <w:spacing w:after="0" w:line="240" w:lineRule="auto"/>
      </w:pPr>
      <w:r>
        <w:separator/>
      </w:r>
    </w:p>
  </w:footnote>
  <w:footnote w:type="continuationSeparator" w:id="0">
    <w:p w14:paraId="032FA917" w14:textId="77777777" w:rsidR="009A4243" w:rsidRDefault="009A4243" w:rsidP="0071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06BB" w14:textId="77777777" w:rsidR="00DB035A" w:rsidRDefault="00DB035A">
    <w:pPr>
      <w:pStyle w:val="En-tte"/>
    </w:pPr>
  </w:p>
  <w:p w14:paraId="2D300DA0" w14:textId="77777777" w:rsidR="00DB035A" w:rsidRDefault="00DB035A"/>
  <w:p w14:paraId="278776DD" w14:textId="77777777" w:rsidR="00DB035A" w:rsidRDefault="00DB03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900F" w14:textId="5EA3DDAE" w:rsidR="00DB035A" w:rsidRPr="00CC4A2B" w:rsidRDefault="00CC4A2B" w:rsidP="001F6839">
    <w:pPr>
      <w:pStyle w:val="En-tte"/>
      <w:tabs>
        <w:tab w:val="clear" w:pos="4536"/>
        <w:tab w:val="clear" w:pos="9072"/>
        <w:tab w:val="right" w:pos="9640"/>
      </w:tabs>
      <w:rPr>
        <w:rFonts w:ascii="Times New Roman" w:hAnsi="Times New Roman"/>
        <w:b/>
        <w:bCs/>
        <w:i/>
        <w:iCs/>
        <w:sz w:val="20"/>
        <w:szCs w:val="20"/>
        <w:lang w:val="en-US"/>
      </w:rPr>
    </w:pPr>
    <w:proofErr w:type="spellStart"/>
    <w:r w:rsidRPr="00D82E2E">
      <w:rPr>
        <w:rFonts w:ascii="Times New Roman" w:hAnsi="Times New Roman"/>
        <w:b/>
        <w:bCs/>
        <w:i/>
        <w:iCs/>
        <w:sz w:val="20"/>
        <w:szCs w:val="20"/>
        <w:lang w:val="en-US"/>
      </w:rPr>
      <w:t>Kettani</w:t>
    </w:r>
    <w:proofErr w:type="spellEnd"/>
    <w:r w:rsidR="00AB7B30" w:rsidRPr="00D82E2E">
      <w:rPr>
        <w:rFonts w:ascii="Times New Roman" w:hAnsi="Times New Roman"/>
        <w:b/>
        <w:bCs/>
        <w:i/>
        <w:iCs/>
        <w:sz w:val="20"/>
        <w:szCs w:val="20"/>
        <w:lang w:val="en-US"/>
      </w:rPr>
      <w:t xml:space="preserve"> et </w:t>
    </w:r>
    <w:r w:rsidR="00DB035A" w:rsidRPr="00D82E2E">
      <w:rPr>
        <w:rFonts w:ascii="Times New Roman" w:hAnsi="Times New Roman"/>
        <w:b/>
        <w:bCs/>
        <w:i/>
        <w:iCs/>
        <w:sz w:val="20"/>
        <w:szCs w:val="20"/>
        <w:lang w:val="en-US"/>
      </w:rPr>
      <w:t>al.</w:t>
    </w:r>
    <w:r w:rsidR="00DB035A" w:rsidRPr="00D82E2E">
      <w:rPr>
        <w:rFonts w:ascii="Times New Roman" w:hAnsi="Times New Roman"/>
        <w:b/>
        <w:bCs/>
        <w:i/>
        <w:iCs/>
        <w:sz w:val="20"/>
        <w:szCs w:val="20"/>
        <w:lang w:val="en-US"/>
      </w:rPr>
      <w:tab/>
    </w:r>
    <w:r w:rsidRPr="00CC4A2B">
      <w:rPr>
        <w:rFonts w:ascii="Times New Roman" w:hAnsi="Times New Roman"/>
        <w:b/>
        <w:bCs/>
        <w:i/>
        <w:iCs/>
        <w:color w:val="000000" w:themeColor="text1"/>
        <w:sz w:val="20"/>
        <w:szCs w:val="20"/>
        <w:lang w:val="en-US"/>
      </w:rPr>
      <w:t>Study of solid waste in the Western Mediterranean seabed</w:t>
    </w:r>
  </w:p>
  <w:p w14:paraId="7898889B" w14:textId="540CB947" w:rsidR="00DB035A" w:rsidRPr="00D82E2E" w:rsidRDefault="001A14E3" w:rsidP="007171BF">
    <w:pPr>
      <w:pStyle w:val="En-tte"/>
      <w:rPr>
        <w:rFonts w:ascii="Times New Roman" w:hAnsi="Times New Roman"/>
        <w:color w:val="FF0000"/>
        <w:sz w:val="20"/>
        <w:szCs w:val="20"/>
        <w:lang w:val="en-US"/>
      </w:rPr>
    </w:pPr>
    <w:r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>(</w:t>
    </w:r>
    <w:r w:rsidR="00D82E2E"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>First</w:t>
    </w:r>
    <w:r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 xml:space="preserve"> aut</w:t>
    </w:r>
    <w:r w:rsidR="00D82E2E"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>ho</w:t>
    </w:r>
    <w:r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 xml:space="preserve">r et al. Times 10, </w:t>
    </w:r>
    <w:r w:rsidR="00D82E2E" w:rsidRPr="00D82E2E">
      <w:rPr>
        <w:rFonts w:ascii="Times New Roman" w:hAnsi="Times New Roman"/>
        <w:b/>
        <w:bCs/>
        <w:color w:val="FF0000"/>
        <w:sz w:val="20"/>
        <w:szCs w:val="20"/>
        <w:highlight w:val="yellow"/>
        <w:lang w:val="en-US"/>
      </w:rPr>
      <w:t>Bold</w:t>
    </w:r>
    <w:r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 xml:space="preserve">, </w:t>
    </w:r>
    <w:r w:rsidR="00D82E2E" w:rsidRPr="00D82E2E">
      <w:rPr>
        <w:rFonts w:ascii="Times New Roman" w:hAnsi="Times New Roman"/>
        <w:i/>
        <w:iCs/>
        <w:color w:val="FF0000"/>
        <w:sz w:val="20"/>
        <w:szCs w:val="20"/>
        <w:highlight w:val="yellow"/>
        <w:lang w:val="en-US"/>
      </w:rPr>
      <w:t>I</w:t>
    </w:r>
    <w:r w:rsidRPr="00D82E2E">
      <w:rPr>
        <w:rFonts w:ascii="Times New Roman" w:hAnsi="Times New Roman"/>
        <w:i/>
        <w:iCs/>
        <w:color w:val="FF0000"/>
        <w:sz w:val="20"/>
        <w:szCs w:val="20"/>
        <w:highlight w:val="yellow"/>
        <w:lang w:val="en-US"/>
      </w:rPr>
      <w:t>talic</w:t>
    </w:r>
    <w:r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>)</w:t>
    </w:r>
    <w:r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ab/>
    </w:r>
    <w:r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ab/>
    </w:r>
    <w:r w:rsid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>(</w:t>
    </w:r>
    <w:r w:rsidR="00D82E2E"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>Short title of the manuscript</w:t>
    </w:r>
    <w:r w:rsidR="00D82E2E"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 xml:space="preserve">, </w:t>
    </w:r>
    <w:r w:rsidR="00D82E2E"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 xml:space="preserve">Times 10, </w:t>
    </w:r>
    <w:r w:rsidR="00D82E2E" w:rsidRPr="00D82E2E">
      <w:rPr>
        <w:rFonts w:ascii="Times New Roman" w:hAnsi="Times New Roman"/>
        <w:b/>
        <w:bCs/>
        <w:color w:val="FF0000"/>
        <w:sz w:val="20"/>
        <w:szCs w:val="20"/>
        <w:highlight w:val="yellow"/>
        <w:lang w:val="en-US"/>
      </w:rPr>
      <w:t>Bold</w:t>
    </w:r>
    <w:r w:rsidR="00D82E2E"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 xml:space="preserve">, </w:t>
    </w:r>
    <w:r w:rsidR="00D82E2E" w:rsidRPr="00D82E2E">
      <w:rPr>
        <w:rFonts w:ascii="Times New Roman" w:hAnsi="Times New Roman"/>
        <w:i/>
        <w:iCs/>
        <w:color w:val="FF0000"/>
        <w:sz w:val="20"/>
        <w:szCs w:val="20"/>
        <w:highlight w:val="yellow"/>
        <w:lang w:val="en-US"/>
      </w:rPr>
      <w:t>Italic</w:t>
    </w:r>
    <w:r w:rsidR="00D82E2E" w:rsidRPr="00D82E2E">
      <w:rPr>
        <w:rFonts w:ascii="Times New Roman" w:hAnsi="Times New Roman"/>
        <w:color w:val="FF0000"/>
        <w:sz w:val="20"/>
        <w:szCs w:val="20"/>
        <w:highlight w:val="yellow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7064" w14:textId="16529192" w:rsidR="005E47F5" w:rsidRPr="005E47F5" w:rsidRDefault="005E47F5">
    <w:pPr>
      <w:pStyle w:val="En-tte"/>
      <w:rPr>
        <w:color w:val="FF0000"/>
        <w:lang w:val="en-US"/>
      </w:rPr>
    </w:pPr>
    <w:r w:rsidRPr="005E47F5">
      <w:rPr>
        <w:color w:val="FF0000"/>
        <w:highlight w:val="yellow"/>
        <w:lang w:val="en-US"/>
      </w:rPr>
      <w:t>The publication margins are: Top 2.5 cm; Bottom 2 cm; right and left 2.5 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095"/>
    <w:multiLevelType w:val="multilevel"/>
    <w:tmpl w:val="C77A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51EB4"/>
    <w:multiLevelType w:val="hybridMultilevel"/>
    <w:tmpl w:val="3B20C4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01FCA"/>
    <w:multiLevelType w:val="multilevel"/>
    <w:tmpl w:val="7CB4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9242F"/>
    <w:multiLevelType w:val="multilevel"/>
    <w:tmpl w:val="56B0F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665E27"/>
    <w:multiLevelType w:val="hybridMultilevel"/>
    <w:tmpl w:val="AFF850C0"/>
    <w:lvl w:ilvl="0" w:tplc="4EB62FC2">
      <w:start w:val="1966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BF"/>
    <w:rsid w:val="00017265"/>
    <w:rsid w:val="00042BB3"/>
    <w:rsid w:val="00054840"/>
    <w:rsid w:val="00057A68"/>
    <w:rsid w:val="00063781"/>
    <w:rsid w:val="00085E93"/>
    <w:rsid w:val="000A06EF"/>
    <w:rsid w:val="000A08E1"/>
    <w:rsid w:val="000B2458"/>
    <w:rsid w:val="000C1805"/>
    <w:rsid w:val="000D3492"/>
    <w:rsid w:val="000E3805"/>
    <w:rsid w:val="000E4394"/>
    <w:rsid w:val="00101C4B"/>
    <w:rsid w:val="00104458"/>
    <w:rsid w:val="00114B90"/>
    <w:rsid w:val="001230AC"/>
    <w:rsid w:val="00182B3B"/>
    <w:rsid w:val="00191FAE"/>
    <w:rsid w:val="001A14E3"/>
    <w:rsid w:val="001A5BA4"/>
    <w:rsid w:val="001A71D1"/>
    <w:rsid w:val="001C0EBB"/>
    <w:rsid w:val="001C1C69"/>
    <w:rsid w:val="001C3FD7"/>
    <w:rsid w:val="001F6839"/>
    <w:rsid w:val="001F7E5E"/>
    <w:rsid w:val="00204F88"/>
    <w:rsid w:val="00247717"/>
    <w:rsid w:val="0025237B"/>
    <w:rsid w:val="00254386"/>
    <w:rsid w:val="002632D1"/>
    <w:rsid w:val="002A6312"/>
    <w:rsid w:val="002E55B6"/>
    <w:rsid w:val="002F103E"/>
    <w:rsid w:val="00305A4C"/>
    <w:rsid w:val="003061AD"/>
    <w:rsid w:val="003222A1"/>
    <w:rsid w:val="00367CEA"/>
    <w:rsid w:val="00380938"/>
    <w:rsid w:val="003D79ED"/>
    <w:rsid w:val="003E7821"/>
    <w:rsid w:val="003F1971"/>
    <w:rsid w:val="003F51B4"/>
    <w:rsid w:val="00401503"/>
    <w:rsid w:val="00403F06"/>
    <w:rsid w:val="004063B3"/>
    <w:rsid w:val="00417C77"/>
    <w:rsid w:val="00431C66"/>
    <w:rsid w:val="0045511D"/>
    <w:rsid w:val="00457FC5"/>
    <w:rsid w:val="00460943"/>
    <w:rsid w:val="00494972"/>
    <w:rsid w:val="00495D4A"/>
    <w:rsid w:val="004A5D52"/>
    <w:rsid w:val="004F3E79"/>
    <w:rsid w:val="0051111C"/>
    <w:rsid w:val="005223E5"/>
    <w:rsid w:val="00546AB4"/>
    <w:rsid w:val="0054747A"/>
    <w:rsid w:val="005477D7"/>
    <w:rsid w:val="0058498F"/>
    <w:rsid w:val="005865B9"/>
    <w:rsid w:val="005D30F0"/>
    <w:rsid w:val="005E1CE9"/>
    <w:rsid w:val="005E47F5"/>
    <w:rsid w:val="005F2D2E"/>
    <w:rsid w:val="005F2DF4"/>
    <w:rsid w:val="005F4923"/>
    <w:rsid w:val="0061085C"/>
    <w:rsid w:val="00621A20"/>
    <w:rsid w:val="006220C2"/>
    <w:rsid w:val="00640DC6"/>
    <w:rsid w:val="00646CB6"/>
    <w:rsid w:val="006607F4"/>
    <w:rsid w:val="00673150"/>
    <w:rsid w:val="00682B90"/>
    <w:rsid w:val="006A4C54"/>
    <w:rsid w:val="006B449D"/>
    <w:rsid w:val="006C4008"/>
    <w:rsid w:val="006C5CB1"/>
    <w:rsid w:val="007171BF"/>
    <w:rsid w:val="00721792"/>
    <w:rsid w:val="00742143"/>
    <w:rsid w:val="0075036F"/>
    <w:rsid w:val="0076675A"/>
    <w:rsid w:val="00794B8F"/>
    <w:rsid w:val="0079635E"/>
    <w:rsid w:val="007B0988"/>
    <w:rsid w:val="007B29A4"/>
    <w:rsid w:val="007C446B"/>
    <w:rsid w:val="007D6097"/>
    <w:rsid w:val="007F5AC2"/>
    <w:rsid w:val="00807758"/>
    <w:rsid w:val="00817EC5"/>
    <w:rsid w:val="008477CD"/>
    <w:rsid w:val="00856E4F"/>
    <w:rsid w:val="008574AF"/>
    <w:rsid w:val="0087706B"/>
    <w:rsid w:val="00891F23"/>
    <w:rsid w:val="00895497"/>
    <w:rsid w:val="008A4DFA"/>
    <w:rsid w:val="008A658F"/>
    <w:rsid w:val="008B57DF"/>
    <w:rsid w:val="008C5826"/>
    <w:rsid w:val="008D5C8D"/>
    <w:rsid w:val="008F55AF"/>
    <w:rsid w:val="00902486"/>
    <w:rsid w:val="009069E1"/>
    <w:rsid w:val="009266C8"/>
    <w:rsid w:val="0095039E"/>
    <w:rsid w:val="00957BF6"/>
    <w:rsid w:val="009678B0"/>
    <w:rsid w:val="0097041E"/>
    <w:rsid w:val="00985A22"/>
    <w:rsid w:val="00987306"/>
    <w:rsid w:val="00997CFC"/>
    <w:rsid w:val="009A4243"/>
    <w:rsid w:val="009A68EA"/>
    <w:rsid w:val="009A6B9F"/>
    <w:rsid w:val="009B757A"/>
    <w:rsid w:val="009C2447"/>
    <w:rsid w:val="009C252F"/>
    <w:rsid w:val="009C2661"/>
    <w:rsid w:val="009C4682"/>
    <w:rsid w:val="009D16F4"/>
    <w:rsid w:val="009D193B"/>
    <w:rsid w:val="009D7EDC"/>
    <w:rsid w:val="009E0B11"/>
    <w:rsid w:val="009E45CF"/>
    <w:rsid w:val="00A008D0"/>
    <w:rsid w:val="00A06196"/>
    <w:rsid w:val="00A065ED"/>
    <w:rsid w:val="00A06ECD"/>
    <w:rsid w:val="00A109A5"/>
    <w:rsid w:val="00A50A05"/>
    <w:rsid w:val="00A54DBA"/>
    <w:rsid w:val="00A57103"/>
    <w:rsid w:val="00A605A7"/>
    <w:rsid w:val="00A6560E"/>
    <w:rsid w:val="00A667D1"/>
    <w:rsid w:val="00A7034D"/>
    <w:rsid w:val="00A70A0F"/>
    <w:rsid w:val="00A72B23"/>
    <w:rsid w:val="00A81972"/>
    <w:rsid w:val="00A87ED8"/>
    <w:rsid w:val="00AA1A19"/>
    <w:rsid w:val="00AB4AE5"/>
    <w:rsid w:val="00AB59BF"/>
    <w:rsid w:val="00AB7B30"/>
    <w:rsid w:val="00AC42E8"/>
    <w:rsid w:val="00AE4467"/>
    <w:rsid w:val="00AE4482"/>
    <w:rsid w:val="00B1129E"/>
    <w:rsid w:val="00B33411"/>
    <w:rsid w:val="00B5273B"/>
    <w:rsid w:val="00B736D1"/>
    <w:rsid w:val="00B8054C"/>
    <w:rsid w:val="00B866B4"/>
    <w:rsid w:val="00B904B4"/>
    <w:rsid w:val="00BA355D"/>
    <w:rsid w:val="00BA65AA"/>
    <w:rsid w:val="00BC12C3"/>
    <w:rsid w:val="00BC12E7"/>
    <w:rsid w:val="00BD59B8"/>
    <w:rsid w:val="00BD7607"/>
    <w:rsid w:val="00BD7E40"/>
    <w:rsid w:val="00BE18AF"/>
    <w:rsid w:val="00C146E4"/>
    <w:rsid w:val="00C17107"/>
    <w:rsid w:val="00C20F4F"/>
    <w:rsid w:val="00C4112C"/>
    <w:rsid w:val="00C42B4D"/>
    <w:rsid w:val="00C47154"/>
    <w:rsid w:val="00C57341"/>
    <w:rsid w:val="00C72EA7"/>
    <w:rsid w:val="00C8359B"/>
    <w:rsid w:val="00CA7A57"/>
    <w:rsid w:val="00CB7C3E"/>
    <w:rsid w:val="00CC199E"/>
    <w:rsid w:val="00CC4A2B"/>
    <w:rsid w:val="00CC72D9"/>
    <w:rsid w:val="00CD118A"/>
    <w:rsid w:val="00CD71BF"/>
    <w:rsid w:val="00CE39F7"/>
    <w:rsid w:val="00CF6175"/>
    <w:rsid w:val="00D06957"/>
    <w:rsid w:val="00D07A73"/>
    <w:rsid w:val="00D32B97"/>
    <w:rsid w:val="00D551A1"/>
    <w:rsid w:val="00D6752B"/>
    <w:rsid w:val="00D767C3"/>
    <w:rsid w:val="00D82298"/>
    <w:rsid w:val="00D82E2E"/>
    <w:rsid w:val="00D91F3B"/>
    <w:rsid w:val="00DB035A"/>
    <w:rsid w:val="00DC1085"/>
    <w:rsid w:val="00DD4082"/>
    <w:rsid w:val="00DD567F"/>
    <w:rsid w:val="00DD623B"/>
    <w:rsid w:val="00DE1643"/>
    <w:rsid w:val="00DF5CAA"/>
    <w:rsid w:val="00E01B78"/>
    <w:rsid w:val="00E11DE9"/>
    <w:rsid w:val="00E5252C"/>
    <w:rsid w:val="00E57012"/>
    <w:rsid w:val="00E60F1C"/>
    <w:rsid w:val="00E62AF1"/>
    <w:rsid w:val="00E77593"/>
    <w:rsid w:val="00E8211F"/>
    <w:rsid w:val="00E83420"/>
    <w:rsid w:val="00EB3BE3"/>
    <w:rsid w:val="00EE0653"/>
    <w:rsid w:val="00F069FC"/>
    <w:rsid w:val="00F20B3B"/>
    <w:rsid w:val="00F47D56"/>
    <w:rsid w:val="00F510AB"/>
    <w:rsid w:val="00F91448"/>
    <w:rsid w:val="00F918F8"/>
    <w:rsid w:val="00F94DFF"/>
    <w:rsid w:val="00FA1F9A"/>
    <w:rsid w:val="00FB5182"/>
    <w:rsid w:val="00FB68AF"/>
    <w:rsid w:val="00FD5F7F"/>
    <w:rsid w:val="00FE47D7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7F679"/>
  <w15:chartTrackingRefBased/>
  <w15:docId w15:val="{3E10AA8C-C918-4DB6-A9AB-6517219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07"/>
    <w:pPr>
      <w:spacing w:after="200" w:line="276" w:lineRule="auto"/>
    </w:pPr>
    <w:rPr>
      <w:sz w:val="24"/>
      <w:szCs w:val="24"/>
      <w:lang w:eastAsia="en-US"/>
    </w:rPr>
  </w:style>
  <w:style w:type="paragraph" w:styleId="Titre3">
    <w:name w:val="heading 3"/>
    <w:basedOn w:val="Normal"/>
    <w:link w:val="Titre3Car"/>
    <w:uiPriority w:val="9"/>
    <w:qFormat/>
    <w:rsid w:val="009D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1BF"/>
  </w:style>
  <w:style w:type="paragraph" w:styleId="Pieddepage">
    <w:name w:val="footer"/>
    <w:basedOn w:val="Normal"/>
    <w:link w:val="PieddepageCar"/>
    <w:uiPriority w:val="99"/>
    <w:unhideWhenUsed/>
    <w:rsid w:val="0071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1BF"/>
  </w:style>
  <w:style w:type="paragraph" w:styleId="Textedebulles">
    <w:name w:val="Balloon Text"/>
    <w:basedOn w:val="Normal"/>
    <w:link w:val="TextedebullesCar"/>
    <w:uiPriority w:val="99"/>
    <w:semiHidden/>
    <w:unhideWhenUsed/>
    <w:rsid w:val="0071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71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32D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Grilledutableau">
    <w:name w:val="Table Grid"/>
    <w:basedOn w:val="TableauNormal"/>
    <w:uiPriority w:val="39"/>
    <w:rsid w:val="003F51B4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rsid w:val="009D16F4"/>
    <w:rPr>
      <w:rFonts w:ascii="Times New Roman" w:eastAsia="Times New Roman" w:hAnsi="Times New Roman"/>
      <w:b/>
      <w:bCs/>
      <w:sz w:val="27"/>
      <w:szCs w:val="27"/>
    </w:rPr>
  </w:style>
  <w:style w:type="character" w:styleId="Lienhypertexte">
    <w:name w:val="Hyperlink"/>
    <w:uiPriority w:val="99"/>
    <w:unhideWhenUsed/>
    <w:rsid w:val="009D16F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50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503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5039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39E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5039E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8B57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49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fr-MA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19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197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F197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5734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57341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57341"/>
    <w:rPr>
      <w:vertAlign w:val="superscript"/>
    </w:rPr>
  </w:style>
  <w:style w:type="character" w:customStyle="1" w:styleId="SansinterligneCar">
    <w:name w:val="Sans interligne Car"/>
    <w:aliases w:val="figures Car"/>
    <w:link w:val="Sansinterligne"/>
    <w:uiPriority w:val="1"/>
    <w:locked/>
    <w:rsid w:val="00640DC6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Sansinterligne">
    <w:name w:val="No Spacing"/>
    <w:aliases w:val="figures"/>
    <w:link w:val="SansinterligneCar"/>
    <w:uiPriority w:val="1"/>
    <w:qFormat/>
    <w:rsid w:val="00640DC6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dx.doi.org/10.1016/j.marpolbul.2011.05.0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Formatting Papers for Possible Publication in FSTJ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1A27A-33A6-439D-B8AC-ED1D73C2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 Author1 et al.</vt:lpstr>
    </vt:vector>
  </TitlesOfParts>
  <Company/>
  <LinksUpToDate>false</LinksUpToDate>
  <CharactersWithSpaces>4974</CharactersWithSpaces>
  <SharedDoc>false</SharedDoc>
  <HLinks>
    <vt:vector size="60" baseType="variant">
      <vt:variant>
        <vt:i4>3145845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http://dx.doi.org/10.1016/j.seares.2014.10.005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http://www.inrh.ma/fr/publications/hilmi-k-benazzouz-h-bouksim-bentamy-h-demarcq-el-moussaoui-et-atillah-2012-bulletin</vt:lpwstr>
      </vt:variant>
      <vt:variant>
        <vt:lpwstr/>
      </vt:variant>
      <vt:variant>
        <vt:i4>5046298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https://doi.org/10.1016/j.cub.2013.10.068</vt:lpwstr>
      </vt:variant>
      <vt:variant>
        <vt:lpwstr/>
      </vt:variant>
      <vt:variant>
        <vt:i4>5701644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https://doi.org/10.1021/es400663f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http://dx.doi.org/10.1016/j.marpolbul.2011.05.030</vt:lpwstr>
      </vt:variant>
      <vt:variant>
        <vt:lpwstr/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>http://oceancrusaders.org/plastic-crusades / plastic-statistics /</vt:lpwstr>
      </vt:variant>
      <vt:variant>
        <vt:lpwstr/>
      </vt:variant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https://www.challenge.ma/wp-content/uploads/2013/07/ETUDE-1-ALG-Maritime-2013.pdf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http://www.mpm.gov.ma/wps/portal/PortaIl-MPM/ACCUEIL/Statistiques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https://oceanservice.noaa.gov/facts/degrade.html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http://dx.doi.org/10.1016/j.marpolbul.2017.06.022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Author1 et al.</dc:title>
  <dc:subject/>
  <dc:creator>khalid</dc:creator>
  <cp:keywords/>
  <cp:lastModifiedBy>El Hassani</cp:lastModifiedBy>
  <cp:revision>9</cp:revision>
  <cp:lastPrinted>2021-12-01T11:42:00Z</cp:lastPrinted>
  <dcterms:created xsi:type="dcterms:W3CDTF">2022-02-16T13:28:00Z</dcterms:created>
  <dcterms:modified xsi:type="dcterms:W3CDTF">2022-03-01T11:02:00Z</dcterms:modified>
</cp:coreProperties>
</file>